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8E" w:rsidRPr="003F5AB9" w:rsidRDefault="003F5AB9" w:rsidP="003F5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16"/>
          <w:szCs w:val="16"/>
        </w:rPr>
      </w:pPr>
      <w:r w:rsidRPr="003F5AB9">
        <w:rPr>
          <w:rFonts w:ascii="Calibri" w:hAnsi="Calibri" w:cs="Calibri"/>
          <w:sz w:val="16"/>
          <w:szCs w:val="16"/>
        </w:rPr>
        <w:t>Приложение №1</w:t>
      </w:r>
    </w:p>
    <w:p w:rsidR="00975C79" w:rsidRDefault="00975C79" w:rsidP="00D73575">
      <w:pPr>
        <w:pStyle w:val="a8"/>
      </w:pPr>
      <w:r>
        <w:t xml:space="preserve">                                                                                                                           </w:t>
      </w:r>
      <w:r w:rsidR="00D73575">
        <w:t xml:space="preserve">                   </w:t>
      </w:r>
      <w:r>
        <w:t>УТВЕРЖДЕН</w:t>
      </w:r>
      <w:r w:rsidRPr="00890ABD">
        <w:t>:</w:t>
      </w:r>
      <w:r>
        <w:t xml:space="preserve">   </w:t>
      </w:r>
    </w:p>
    <w:p w:rsidR="00975C79" w:rsidRDefault="00975C79" w:rsidP="00975C79">
      <w:pPr>
        <w:pStyle w:val="a8"/>
        <w:tabs>
          <w:tab w:val="left" w:pos="855"/>
          <w:tab w:val="right" w:pos="9355"/>
        </w:tabs>
      </w:pPr>
      <w:r>
        <w:tab/>
      </w:r>
      <w:r w:rsidR="00D73575">
        <w:t xml:space="preserve">                                                                                                           </w:t>
      </w:r>
      <w:r>
        <w:t>Постановлением администрации</w:t>
      </w:r>
    </w:p>
    <w:p w:rsidR="00975C79" w:rsidRDefault="00975C79" w:rsidP="00975C79">
      <w:pPr>
        <w:pStyle w:val="a8"/>
        <w:tabs>
          <w:tab w:val="left" w:pos="855"/>
          <w:tab w:val="right" w:pos="9355"/>
        </w:tabs>
      </w:pPr>
      <w:r>
        <w:tab/>
      </w:r>
      <w:r w:rsidR="00D73575">
        <w:t xml:space="preserve">                                                                                                                 </w:t>
      </w:r>
      <w:r>
        <w:t>МР «Табасаранский район»</w:t>
      </w:r>
    </w:p>
    <w:p w:rsidR="00975C79" w:rsidRDefault="00975C79" w:rsidP="00975C79">
      <w:pPr>
        <w:pStyle w:val="a8"/>
        <w:jc w:val="right"/>
      </w:pPr>
      <w:r>
        <w:t xml:space="preserve"> №___  от ______________2013 г.</w:t>
      </w:r>
    </w:p>
    <w:p w:rsidR="007B5914" w:rsidRDefault="003F5AB9" w:rsidP="00975C79">
      <w:pPr>
        <w:pStyle w:val="a8"/>
        <w:jc w:val="center"/>
      </w:pPr>
      <w:r>
        <w:t xml:space="preserve">                                                                                                                              </w:t>
      </w:r>
    </w:p>
    <w:p w:rsidR="007B5914" w:rsidRDefault="007B5914" w:rsidP="007B591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B5914" w:rsidRDefault="007B5914" w:rsidP="007B5914">
      <w:pPr>
        <w:spacing w:after="0"/>
        <w:rPr>
          <w:rFonts w:ascii="Calibri" w:hAnsi="Calibri" w:cs="Calibri"/>
        </w:rPr>
      </w:pPr>
    </w:p>
    <w:p w:rsidR="00BC407A" w:rsidRPr="00BC407A" w:rsidRDefault="003F5AB9" w:rsidP="003F5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libri" w:hAnsi="Calibri" w:cs="Calibri"/>
        </w:rPr>
        <w:t xml:space="preserve"> </w:t>
      </w:r>
      <w:r w:rsidR="00BC407A" w:rsidRPr="00BC407A">
        <w:rPr>
          <w:rFonts w:ascii="Times New Roman" w:hAnsi="Times New Roman" w:cs="Times New Roman"/>
          <w:b/>
          <w:sz w:val="32"/>
          <w:szCs w:val="32"/>
        </w:rPr>
        <w:t>Типовой перечень муниципальных услуг предоставляемых многофункциональными центрами Республики Дагестан</w:t>
      </w:r>
    </w:p>
    <w:p w:rsidR="00BC407A" w:rsidRDefault="00BC407A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78E" w:rsidRPr="00D2678E" w:rsidRDefault="002C0D5D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678E" w:rsidRPr="00D2678E">
        <w:rPr>
          <w:rFonts w:ascii="Times New Roman" w:hAnsi="Times New Roman" w:cs="Times New Roman"/>
          <w:sz w:val="28"/>
          <w:szCs w:val="28"/>
        </w:rPr>
        <w:t>. Прием заявления о заключении брака</w:t>
      </w:r>
      <w:r w:rsidR="00BC407A">
        <w:rPr>
          <w:rFonts w:ascii="Times New Roman" w:hAnsi="Times New Roman" w:cs="Times New Roman"/>
          <w:sz w:val="28"/>
          <w:szCs w:val="28"/>
        </w:rPr>
        <w:t>;</w:t>
      </w:r>
    </w:p>
    <w:p w:rsidR="00D2678E" w:rsidRDefault="002C0D5D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78E" w:rsidRPr="00D2678E">
        <w:rPr>
          <w:rFonts w:ascii="Times New Roman" w:hAnsi="Times New Roman" w:cs="Times New Roman"/>
          <w:sz w:val="28"/>
          <w:szCs w:val="28"/>
        </w:rPr>
        <w:t>. Прием заявления о расторжении брака по взаимному согласию супругов, не имеющих общих детей, не достигших совершеннолетия</w:t>
      </w:r>
      <w:r w:rsidR="00BC407A">
        <w:rPr>
          <w:rFonts w:ascii="Times New Roman" w:hAnsi="Times New Roman" w:cs="Times New Roman"/>
          <w:sz w:val="28"/>
          <w:szCs w:val="28"/>
        </w:rPr>
        <w:t>;</w:t>
      </w:r>
    </w:p>
    <w:p w:rsidR="00DB4AB7" w:rsidRDefault="00D2678E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78E">
        <w:rPr>
          <w:rFonts w:ascii="Times New Roman" w:hAnsi="Times New Roman" w:cs="Times New Roman"/>
          <w:sz w:val="28"/>
          <w:szCs w:val="28"/>
        </w:rPr>
        <w:t>3.Выдача повторного свидетельства о государственной регистрации акта гражданского состояния</w:t>
      </w:r>
      <w:r w:rsidR="00BC407A">
        <w:rPr>
          <w:rFonts w:ascii="Times New Roman" w:hAnsi="Times New Roman" w:cs="Times New Roman"/>
          <w:sz w:val="28"/>
          <w:szCs w:val="28"/>
        </w:rPr>
        <w:t>;</w:t>
      </w:r>
    </w:p>
    <w:p w:rsidR="00DB4AB7" w:rsidRDefault="002C0D5D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4AB7" w:rsidRPr="00E045D9">
        <w:rPr>
          <w:rFonts w:ascii="Times New Roman" w:hAnsi="Times New Roman" w:cs="Times New Roman"/>
          <w:sz w:val="28"/>
          <w:szCs w:val="28"/>
        </w:rPr>
        <w:t>Создание приемной семьи</w:t>
      </w:r>
      <w:r w:rsidR="00BC407A">
        <w:rPr>
          <w:rFonts w:ascii="Times New Roman" w:hAnsi="Times New Roman" w:cs="Times New Roman"/>
          <w:sz w:val="28"/>
          <w:szCs w:val="28"/>
        </w:rPr>
        <w:t>;</w:t>
      </w:r>
    </w:p>
    <w:p w:rsidR="00DB4AB7" w:rsidRDefault="002C0D5D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4AB7">
        <w:rPr>
          <w:rFonts w:ascii="Times New Roman" w:hAnsi="Times New Roman" w:cs="Times New Roman"/>
          <w:sz w:val="28"/>
          <w:szCs w:val="28"/>
        </w:rPr>
        <w:t>Установление опеки (попечительства) над несовершеннолетними, недееспособными (ограничено дееспособными) совершеннолетними гражданами</w:t>
      </w:r>
    </w:p>
    <w:p w:rsidR="002C0D5D" w:rsidRDefault="002C0D5D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D5D">
        <w:rPr>
          <w:rFonts w:ascii="Times New Roman" w:hAnsi="Times New Roman" w:cs="Times New Roman"/>
          <w:sz w:val="28"/>
          <w:szCs w:val="28"/>
        </w:rPr>
        <w:t xml:space="preserve">6. </w:t>
      </w:r>
      <w:hyperlink r:id="rId5" w:history="1">
        <w:r w:rsidR="00DB4AB7" w:rsidRPr="002C0D5D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Выдача заключения о возможности быть усыновителем (ми)</w:t>
        </w:r>
        <w:r w:rsidR="00BC407A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;</w:t>
        </w:r>
      </w:hyperlink>
    </w:p>
    <w:p w:rsidR="002C0D5D" w:rsidRDefault="002C0D5D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4AB7" w:rsidRPr="00E045D9">
        <w:rPr>
          <w:rFonts w:ascii="Times New Roman" w:hAnsi="Times New Roman" w:cs="Times New Roman"/>
          <w:sz w:val="28"/>
          <w:szCs w:val="28"/>
        </w:rPr>
        <w:t>Выдача разрешений на изменение имени и (или) фамилии несовершеннолетнему;</w:t>
      </w:r>
    </w:p>
    <w:p w:rsidR="00DB4AB7" w:rsidRPr="002C0D5D" w:rsidRDefault="002C0D5D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B4A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4AB7" w:rsidRPr="00E045D9">
        <w:rPr>
          <w:rFonts w:ascii="Times New Roman" w:hAnsi="Times New Roman" w:cs="Times New Roman"/>
          <w:bCs/>
          <w:sz w:val="28"/>
          <w:szCs w:val="28"/>
        </w:rPr>
        <w:t>Выдача разрешений на раздельное проживание попечителей и их подопечных;</w:t>
      </w:r>
    </w:p>
    <w:tbl>
      <w:tblPr>
        <w:tblStyle w:val="a5"/>
        <w:tblW w:w="1035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50"/>
      </w:tblGrid>
      <w:tr w:rsidR="00DB4AB7" w:rsidTr="000F36C2">
        <w:trPr>
          <w:trHeight w:val="20"/>
        </w:trPr>
        <w:tc>
          <w:tcPr>
            <w:tcW w:w="10350" w:type="dxa"/>
            <w:hideMark/>
          </w:tcPr>
          <w:p w:rsidR="00DB4AB7" w:rsidRPr="002C0D5D" w:rsidRDefault="002C0D5D" w:rsidP="00927E64">
            <w:pPr>
              <w:shd w:val="clear" w:color="auto" w:fill="FFFFFF"/>
              <w:spacing w:line="268" w:lineRule="atLeast"/>
              <w:ind w:left="289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  <w:r w:rsidR="00DB4AB7" w:rsidRPr="002C0D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Выдача разрешения на распоряжение имуществом несовершеннолетних, недееспособных (ограничено дееспособных)</w:t>
            </w:r>
            <w:r w:rsidR="00BC40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B4AB7" w:rsidRPr="002C0D5D" w:rsidRDefault="002C0D5D" w:rsidP="00927E64">
            <w:pPr>
              <w:shd w:val="clear" w:color="auto" w:fill="FFFFFF"/>
              <w:spacing w:line="268" w:lineRule="atLeast"/>
              <w:ind w:left="289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</w:t>
            </w:r>
            <w:r w:rsidR="00DB4AB7" w:rsidRPr="002C0D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Решение вопроса о признании несовершеннолетнего ребенка полностью дееспособным (эмансипированным);</w:t>
            </w:r>
          </w:p>
        </w:tc>
      </w:tr>
      <w:tr w:rsidR="00DB4AB7" w:rsidRPr="00386541" w:rsidTr="000F36C2">
        <w:trPr>
          <w:trHeight w:val="20"/>
        </w:trPr>
        <w:tc>
          <w:tcPr>
            <w:tcW w:w="10350" w:type="dxa"/>
          </w:tcPr>
          <w:p w:rsidR="00DB4AB7" w:rsidRPr="002C0D5D" w:rsidRDefault="002C0D5D" w:rsidP="00927E64">
            <w:pPr>
              <w:shd w:val="clear" w:color="auto" w:fill="FFFFFF"/>
              <w:spacing w:line="268" w:lineRule="atLeast"/>
              <w:ind w:left="28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D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hyperlink r:id="rId6" w:history="1">
              <w:r w:rsidR="00DB4AB7" w:rsidRPr="002C0D5D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  <w:lang w:eastAsia="ru-RU"/>
                </w:rPr>
                <w:t>Выдача разрешения на снижении брачного возраста</w:t>
              </w:r>
            </w:hyperlink>
            <w:r w:rsidR="00BC40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AB7" w:rsidRPr="002C0D5D" w:rsidRDefault="002C0D5D" w:rsidP="00927E64">
            <w:pPr>
              <w:shd w:val="clear" w:color="auto" w:fill="FFFFFF"/>
              <w:spacing w:line="268" w:lineRule="atLeast"/>
              <w:ind w:left="289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B4AB7" w:rsidRPr="002C0D5D">
              <w:rPr>
                <w:rFonts w:ascii="Times New Roman" w:hAnsi="Times New Roman" w:cs="Times New Roman"/>
                <w:sz w:val="28"/>
                <w:szCs w:val="28"/>
              </w:rPr>
              <w:t>Дача согласия на заключение трудовых договоров с учащимися, достигшими возраста 14 лет, для выполнения в свободное от учебы время легкого труда, не причиняющего вреда их здоровью и не нарушающего процесса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678E" w:rsidRPr="00D2678E" w:rsidRDefault="00927E64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2678E" w:rsidRPr="00D2678E">
        <w:rPr>
          <w:rFonts w:ascii="Times New Roman" w:hAnsi="Times New Roman" w:cs="Times New Roman"/>
          <w:sz w:val="28"/>
          <w:szCs w:val="28"/>
        </w:rPr>
        <w:t>. Предоставление в собственность или аренду земельного участка для целей, не связанных со строительством</w:t>
      </w:r>
    </w:p>
    <w:p w:rsidR="00D2678E" w:rsidRPr="00D2678E" w:rsidRDefault="00927E64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2678E" w:rsidRPr="00D2678E">
        <w:rPr>
          <w:rFonts w:ascii="Times New Roman" w:hAnsi="Times New Roman" w:cs="Times New Roman"/>
          <w:sz w:val="28"/>
          <w:szCs w:val="28"/>
        </w:rPr>
        <w:t>. Предоставление земельного участка для строительства с предварительным согласованием места размещения объекта</w:t>
      </w:r>
    </w:p>
    <w:p w:rsidR="00D2678E" w:rsidRPr="00D2678E" w:rsidRDefault="00927E64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2678E" w:rsidRPr="00D2678E">
        <w:rPr>
          <w:rFonts w:ascii="Times New Roman" w:hAnsi="Times New Roman" w:cs="Times New Roman"/>
          <w:sz w:val="28"/>
          <w:szCs w:val="28"/>
        </w:rPr>
        <w:t>. Предоставление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</w:t>
      </w:r>
    </w:p>
    <w:p w:rsidR="00D2678E" w:rsidRDefault="00927E64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2678E" w:rsidRPr="00D2678E">
        <w:rPr>
          <w:rFonts w:ascii="Times New Roman" w:hAnsi="Times New Roman" w:cs="Times New Roman"/>
          <w:sz w:val="28"/>
          <w:szCs w:val="28"/>
        </w:rPr>
        <w:t>. Выдача разрешения на строительство</w:t>
      </w:r>
    </w:p>
    <w:p w:rsidR="00DF5BC1" w:rsidRDefault="00927E64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30721">
        <w:rPr>
          <w:rFonts w:ascii="Times New Roman" w:hAnsi="Times New Roman" w:cs="Times New Roman"/>
          <w:sz w:val="28"/>
          <w:szCs w:val="28"/>
        </w:rPr>
        <w:t xml:space="preserve">Подготовка и выдача разрешения на строительство, реконструкцию, </w:t>
      </w:r>
    </w:p>
    <w:p w:rsidR="00DF5BC1" w:rsidRDefault="00430721" w:rsidP="003F5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объектов капитального строительства</w:t>
      </w:r>
    </w:p>
    <w:p w:rsidR="009641BC" w:rsidRDefault="00927E64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41BC" w:rsidRPr="00E045D9">
        <w:rPr>
          <w:rFonts w:ascii="Times New Roman" w:hAnsi="Times New Roman" w:cs="Times New Roman"/>
          <w:sz w:val="28"/>
          <w:szCs w:val="28"/>
        </w:rPr>
        <w:t>Продление срока действий разрешения на строительство;</w:t>
      </w:r>
    </w:p>
    <w:p w:rsidR="00927E64" w:rsidRPr="00E045D9" w:rsidRDefault="00927E64" w:rsidP="00927E64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E045D9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27E64" w:rsidRPr="00E045D9" w:rsidRDefault="00927E64" w:rsidP="00927E64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Pr="00E045D9">
        <w:rPr>
          <w:rFonts w:ascii="Times New Roman" w:hAnsi="Times New Roman" w:cs="Times New Roman"/>
          <w:sz w:val="28"/>
          <w:szCs w:val="28"/>
        </w:rPr>
        <w:t>Подготовка постановления о присвоении почтового адреса объекту капитального строительства;</w:t>
      </w:r>
    </w:p>
    <w:p w:rsidR="00927E64" w:rsidRDefault="00927E64" w:rsidP="00927E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E045D9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земельных участков и     объектов капитального строительства</w:t>
      </w:r>
    </w:p>
    <w:p w:rsidR="00430721" w:rsidRDefault="00927E64" w:rsidP="004208B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430721">
        <w:rPr>
          <w:rFonts w:ascii="Times New Roman" w:hAnsi="Times New Roman" w:cs="Times New Roman"/>
          <w:sz w:val="28"/>
          <w:szCs w:val="28"/>
        </w:rPr>
        <w:t>Подготовка документов и выдача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эксплуатацию.</w:t>
      </w:r>
    </w:p>
    <w:p w:rsidR="00430721" w:rsidRPr="00E045D9" w:rsidRDefault="00927E64" w:rsidP="004208B9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430721" w:rsidRPr="00E045D9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 из земель, находящихся в муниципальной собственности, и земель, собственность на которые не разграничена, садоводам, огородникам, дачникам и их садоводческим, огородническим и дачным некоммерческим объединениям;</w:t>
      </w:r>
    </w:p>
    <w:p w:rsidR="00430721" w:rsidRPr="00E045D9" w:rsidRDefault="00927E64" w:rsidP="004208B9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0721">
        <w:rPr>
          <w:rFonts w:ascii="Times New Roman" w:hAnsi="Times New Roman" w:cs="Times New Roman"/>
          <w:sz w:val="28"/>
          <w:szCs w:val="28"/>
        </w:rPr>
        <w:t xml:space="preserve">. </w:t>
      </w:r>
      <w:r w:rsidR="00430721" w:rsidRPr="00E045D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ведении органов местного самоуправления гор</w:t>
      </w:r>
      <w:r w:rsidR="00430721">
        <w:rPr>
          <w:rFonts w:ascii="Times New Roman" w:hAnsi="Times New Roman" w:cs="Times New Roman"/>
          <w:sz w:val="28"/>
          <w:szCs w:val="28"/>
        </w:rPr>
        <w:t>одского округа</w:t>
      </w:r>
      <w:r w:rsidR="00430721" w:rsidRPr="00E045D9">
        <w:rPr>
          <w:rFonts w:ascii="Times New Roman" w:hAnsi="Times New Roman" w:cs="Times New Roman"/>
          <w:sz w:val="28"/>
          <w:szCs w:val="28"/>
        </w:rPr>
        <w:t>, на которых расположены здания, строения, сооружения;</w:t>
      </w:r>
    </w:p>
    <w:p w:rsidR="00430721" w:rsidRDefault="00927E64" w:rsidP="004208B9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4307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30721" w:rsidRPr="00E045D9">
        <w:rPr>
          <w:rFonts w:ascii="Times New Roman" w:hAnsi="Times New Roman" w:cs="Times New Roman"/>
          <w:bCs/>
          <w:sz w:val="28"/>
          <w:szCs w:val="28"/>
        </w:rPr>
        <w:t>Прекращение прав на земельные участки</w:t>
      </w:r>
      <w:r w:rsidR="00430721" w:rsidRPr="00E045D9">
        <w:rPr>
          <w:rFonts w:ascii="Times New Roman" w:hAnsi="Times New Roman" w:cs="Times New Roman"/>
          <w:sz w:val="28"/>
          <w:szCs w:val="28"/>
        </w:rPr>
        <w:t>, находящиеся в ведении органов местного самоуправления гор</w:t>
      </w:r>
      <w:r w:rsidR="00430721">
        <w:rPr>
          <w:rFonts w:ascii="Times New Roman" w:hAnsi="Times New Roman" w:cs="Times New Roman"/>
          <w:sz w:val="28"/>
          <w:szCs w:val="28"/>
        </w:rPr>
        <w:t>одского округа</w:t>
      </w:r>
      <w:r w:rsidR="00430721" w:rsidRPr="00E045D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5"/>
        <w:tblW w:w="1035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50"/>
      </w:tblGrid>
      <w:tr w:rsidR="009641BC" w:rsidTr="000F36C2">
        <w:trPr>
          <w:trHeight w:val="20"/>
        </w:trPr>
        <w:tc>
          <w:tcPr>
            <w:tcW w:w="10350" w:type="dxa"/>
            <w:hideMark/>
          </w:tcPr>
          <w:p w:rsidR="009641BC" w:rsidRPr="00927E64" w:rsidRDefault="009641BC" w:rsidP="004208B9">
            <w:pPr>
              <w:pStyle w:val="a4"/>
              <w:numPr>
                <w:ilvl w:val="0"/>
                <w:numId w:val="2"/>
              </w:numPr>
              <w:spacing w:after="0"/>
              <w:ind w:left="289" w:firstLine="567"/>
              <w:rPr>
                <w:rFonts w:ascii="Times New Roman" w:hAnsi="Times New Roman"/>
                <w:sz w:val="28"/>
                <w:szCs w:val="28"/>
              </w:rPr>
            </w:pPr>
            <w:r w:rsidRPr="00927E64">
              <w:rPr>
                <w:rFonts w:ascii="Times New Roman" w:hAnsi="Times New Roman"/>
                <w:sz w:val="28"/>
                <w:szCs w:val="28"/>
              </w:rPr>
              <w:t>Постановка на учет для предоставления земельного участка для индивидуального жилищного строительства и ведения личного подсобного хозяйства на безвозмездной основе</w:t>
            </w:r>
          </w:p>
        </w:tc>
      </w:tr>
      <w:tr w:rsidR="009641BC" w:rsidTr="000F36C2">
        <w:trPr>
          <w:trHeight w:val="20"/>
        </w:trPr>
        <w:tc>
          <w:tcPr>
            <w:tcW w:w="10350" w:type="dxa"/>
            <w:hideMark/>
          </w:tcPr>
          <w:p w:rsidR="009641BC" w:rsidRPr="00927E64" w:rsidRDefault="00CC528D" w:rsidP="004208B9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68" w:lineRule="atLeast"/>
              <w:ind w:left="289"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9641BC" w:rsidRPr="00927E64">
                <w:rPr>
                  <w:rStyle w:val="a3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Постановление о переоформлении в собственность з/у под зданиями</w:t>
              </w:r>
            </w:hyperlink>
          </w:p>
        </w:tc>
      </w:tr>
      <w:tr w:rsidR="009641BC" w:rsidRPr="00386541" w:rsidTr="000F36C2">
        <w:trPr>
          <w:trHeight w:val="20"/>
        </w:trPr>
        <w:tc>
          <w:tcPr>
            <w:tcW w:w="10350" w:type="dxa"/>
          </w:tcPr>
          <w:p w:rsidR="009641BC" w:rsidRPr="00386541" w:rsidRDefault="00CC528D" w:rsidP="004208B9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68" w:lineRule="atLeast"/>
              <w:ind w:left="289"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9641BC">
                <w:rPr>
                  <w:rStyle w:val="a3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Согласование проекта границ земельного участка</w:t>
              </w:r>
            </w:hyperlink>
          </w:p>
        </w:tc>
      </w:tr>
      <w:tr w:rsidR="009641BC" w:rsidTr="000F36C2">
        <w:trPr>
          <w:trHeight w:val="20"/>
        </w:trPr>
        <w:tc>
          <w:tcPr>
            <w:tcW w:w="10350" w:type="dxa"/>
            <w:hideMark/>
          </w:tcPr>
          <w:p w:rsidR="009641BC" w:rsidRDefault="009641BC" w:rsidP="004208B9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68" w:lineRule="atLeast"/>
              <w:ind w:left="289"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документов в целях выдачи постановления на строительство</w:t>
            </w:r>
          </w:p>
          <w:p w:rsidR="009641BC" w:rsidRPr="00E045D9" w:rsidRDefault="003319A9" w:rsidP="004208B9">
            <w:pPr>
              <w:pStyle w:val="a4"/>
              <w:tabs>
                <w:tab w:val="left" w:pos="426"/>
              </w:tabs>
              <w:spacing w:after="0"/>
              <w:ind w:left="28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9641BC" w:rsidRPr="00E045D9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 порядке предоставления жилищно-коммунальных услуг населению;</w:t>
            </w:r>
          </w:p>
          <w:p w:rsidR="009641BC" w:rsidRPr="00E045D9" w:rsidRDefault="009641BC" w:rsidP="004208B9">
            <w:pPr>
              <w:tabs>
                <w:tab w:val="left" w:pos="426"/>
              </w:tabs>
              <w:ind w:left="28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331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E04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Оформление и выдача разрешительной документации на производство земляных работ </w:t>
            </w:r>
            <w:r w:rsidRPr="00E045D9">
              <w:rPr>
                <w:rFonts w:ascii="Times New Roman" w:hAnsi="Times New Roman" w:cs="Times New Roman"/>
                <w:sz w:val="28"/>
                <w:szCs w:val="28"/>
              </w:rPr>
              <w:t>по прокладке подземных коммуникаций;</w:t>
            </w:r>
          </w:p>
          <w:p w:rsidR="009641BC" w:rsidRPr="003319A9" w:rsidRDefault="009641BC" w:rsidP="004208B9">
            <w:pPr>
              <w:pStyle w:val="a4"/>
              <w:tabs>
                <w:tab w:val="left" w:pos="426"/>
              </w:tabs>
              <w:spacing w:after="0"/>
              <w:ind w:left="28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1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45D9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граждан и юридических лиц по вопросам осуществления градостроительной деятельности и принятия решения в пределах своей компетенции;</w:t>
            </w:r>
          </w:p>
        </w:tc>
      </w:tr>
    </w:tbl>
    <w:p w:rsidR="009641BC" w:rsidRDefault="003319A9" w:rsidP="004208B9">
      <w:pPr>
        <w:ind w:left="-567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33. </w:t>
      </w:r>
      <w:r w:rsidR="009641BC" w:rsidRPr="00E045D9">
        <w:rPr>
          <w:rFonts w:ascii="Times New Roman" w:hAnsi="Times New Roman" w:cs="Times New Roman"/>
          <w:bCs/>
          <w:sz w:val="28"/>
          <w:szCs w:val="28"/>
        </w:rPr>
        <w:t xml:space="preserve">Заключение договора  купли-продажи/передачи земельного участка в собственность, </w:t>
      </w:r>
      <w:r w:rsidR="009641BC" w:rsidRPr="00E045D9">
        <w:rPr>
          <w:rFonts w:ascii="Times New Roman" w:hAnsi="Times New Roman" w:cs="Times New Roman"/>
          <w:sz w:val="28"/>
          <w:szCs w:val="28"/>
        </w:rPr>
        <w:t>на котором расположены здания, строения, сооружения;</w:t>
      </w:r>
    </w:p>
    <w:p w:rsidR="009641BC" w:rsidRPr="00E045D9" w:rsidRDefault="003319A9" w:rsidP="004208B9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641BC" w:rsidRPr="00E045D9">
        <w:rPr>
          <w:rFonts w:ascii="Times New Roman" w:hAnsi="Times New Roman" w:cs="Times New Roman"/>
          <w:sz w:val="28"/>
          <w:szCs w:val="28"/>
        </w:rPr>
        <w:t>З</w:t>
      </w:r>
      <w:r w:rsidR="009641BC" w:rsidRPr="00E045D9">
        <w:rPr>
          <w:rFonts w:ascii="Times New Roman" w:hAnsi="Times New Roman" w:cs="Times New Roman"/>
          <w:bCs/>
          <w:sz w:val="28"/>
          <w:szCs w:val="28"/>
        </w:rPr>
        <w:t>аключение договора аренды земельного участка;</w:t>
      </w:r>
    </w:p>
    <w:p w:rsidR="009641BC" w:rsidRPr="00E045D9" w:rsidRDefault="003319A9" w:rsidP="004208B9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641BC" w:rsidRPr="00E045D9">
        <w:rPr>
          <w:rFonts w:ascii="Times New Roman" w:hAnsi="Times New Roman" w:cs="Times New Roman"/>
          <w:sz w:val="28"/>
          <w:szCs w:val="28"/>
        </w:rPr>
        <w:t>З</w:t>
      </w:r>
      <w:r w:rsidR="009641BC" w:rsidRPr="00E045D9">
        <w:rPr>
          <w:rFonts w:ascii="Times New Roman" w:hAnsi="Times New Roman" w:cs="Times New Roman"/>
          <w:bCs/>
          <w:sz w:val="28"/>
          <w:szCs w:val="28"/>
        </w:rPr>
        <w:t>аключение договора безвозмездного срочного пользования земельным участком;</w:t>
      </w:r>
    </w:p>
    <w:p w:rsidR="009641BC" w:rsidRPr="00E045D9" w:rsidRDefault="003319A9" w:rsidP="004208B9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9641BC" w:rsidRPr="00E045D9">
        <w:rPr>
          <w:rFonts w:ascii="Times New Roman" w:hAnsi="Times New Roman" w:cs="Times New Roman"/>
          <w:sz w:val="28"/>
          <w:szCs w:val="28"/>
        </w:rPr>
        <w:t>З</w:t>
      </w:r>
      <w:r w:rsidR="009641BC" w:rsidRPr="00E045D9">
        <w:rPr>
          <w:rFonts w:ascii="Times New Roman" w:hAnsi="Times New Roman" w:cs="Times New Roman"/>
          <w:bCs/>
          <w:sz w:val="28"/>
          <w:szCs w:val="28"/>
        </w:rPr>
        <w:t>аключение договора уступки прав и обязанностей по  договору аренды земельного участка;</w:t>
      </w:r>
    </w:p>
    <w:p w:rsidR="009641BC" w:rsidRPr="00E045D9" w:rsidRDefault="003319A9" w:rsidP="004208B9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9641BC" w:rsidRPr="00E045D9">
        <w:rPr>
          <w:rFonts w:ascii="Times New Roman" w:hAnsi="Times New Roman" w:cs="Times New Roman"/>
          <w:sz w:val="28"/>
          <w:szCs w:val="28"/>
        </w:rPr>
        <w:t>З</w:t>
      </w:r>
      <w:r w:rsidR="009641BC" w:rsidRPr="00E045D9">
        <w:rPr>
          <w:rFonts w:ascii="Times New Roman" w:hAnsi="Times New Roman" w:cs="Times New Roman"/>
          <w:bCs/>
          <w:sz w:val="28"/>
          <w:szCs w:val="28"/>
        </w:rPr>
        <w:t>аключение соглашения о расторжении договора аренды земельного участка;</w:t>
      </w:r>
    </w:p>
    <w:p w:rsidR="009641BC" w:rsidRPr="00E045D9" w:rsidRDefault="003319A9" w:rsidP="004208B9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</w:t>
      </w:r>
      <w:r w:rsidR="009641B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41BC" w:rsidRPr="00E045D9">
        <w:rPr>
          <w:rFonts w:ascii="Times New Roman" w:hAnsi="Times New Roman" w:cs="Times New Roman"/>
          <w:bCs/>
          <w:sz w:val="28"/>
          <w:szCs w:val="28"/>
        </w:rPr>
        <w:t>Заключение соглашения о расторжении договора безвозмездного срочного пользования земельным участком;</w:t>
      </w:r>
    </w:p>
    <w:p w:rsidR="009641BC" w:rsidRDefault="003319A9" w:rsidP="004208B9">
      <w:pPr>
        <w:ind w:left="-567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39.</w:t>
      </w:r>
      <w:r w:rsidR="009641BC" w:rsidRPr="00E045D9">
        <w:rPr>
          <w:rFonts w:ascii="Times New Roman" w:hAnsi="Times New Roman" w:cs="Times New Roman"/>
          <w:bCs/>
          <w:sz w:val="28"/>
          <w:szCs w:val="28"/>
        </w:rPr>
        <w:t>Заключение договора  купли-продажи/передачи муниципального имущества</w:t>
      </w:r>
    </w:p>
    <w:p w:rsidR="009641BC" w:rsidRDefault="003319A9" w:rsidP="004208B9">
      <w:pPr>
        <w:ind w:left="-567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40.</w:t>
      </w:r>
      <w:r w:rsidR="009641BC" w:rsidRPr="00E045D9">
        <w:rPr>
          <w:rFonts w:ascii="Times New Roman" w:hAnsi="Times New Roman" w:cs="Times New Roman"/>
          <w:bCs/>
          <w:sz w:val="28"/>
          <w:szCs w:val="28"/>
        </w:rPr>
        <w:t>Заключение договора  доверительного управления муниципального имущества</w:t>
      </w:r>
    </w:p>
    <w:p w:rsidR="009641BC" w:rsidRDefault="003319A9" w:rsidP="004208B9">
      <w:pPr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9641BC" w:rsidRPr="00E045D9">
        <w:rPr>
          <w:rFonts w:ascii="Times New Roman" w:hAnsi="Times New Roman" w:cs="Times New Roman"/>
          <w:sz w:val="28"/>
          <w:szCs w:val="28"/>
        </w:rPr>
        <w:t>Заключение договора аренды муниципального имущества</w:t>
      </w:r>
    </w:p>
    <w:p w:rsidR="009641BC" w:rsidRDefault="004208B9" w:rsidP="004208B9">
      <w:pPr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42.</w:t>
      </w:r>
      <w:r w:rsidR="009641BC" w:rsidRPr="00E045D9">
        <w:rPr>
          <w:rFonts w:ascii="Times New Roman" w:hAnsi="Times New Roman" w:cs="Times New Roman"/>
          <w:sz w:val="28"/>
          <w:szCs w:val="28"/>
        </w:rPr>
        <w:t>Заключение договора безвозмездного пользования муниципального имущества</w:t>
      </w:r>
    </w:p>
    <w:p w:rsidR="009641BC" w:rsidRDefault="004208B9" w:rsidP="004208B9">
      <w:pPr>
        <w:ind w:left="-567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43.</w:t>
      </w:r>
      <w:r w:rsidR="009641BC" w:rsidRPr="00E045D9">
        <w:rPr>
          <w:rFonts w:ascii="Times New Roman" w:hAnsi="Times New Roman" w:cs="Times New Roman"/>
          <w:bCs/>
          <w:sz w:val="28"/>
          <w:szCs w:val="28"/>
        </w:rPr>
        <w:t>Заключение соглашения о расторжении договора аренды муниципального имущества</w:t>
      </w:r>
    </w:p>
    <w:p w:rsidR="009641BC" w:rsidRDefault="004208B9" w:rsidP="004208B9">
      <w:pPr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44.</w:t>
      </w:r>
      <w:r w:rsidR="009641BC" w:rsidRPr="00E045D9">
        <w:rPr>
          <w:rFonts w:ascii="Times New Roman" w:hAnsi="Times New Roman" w:cs="Times New Roman"/>
          <w:sz w:val="28"/>
          <w:szCs w:val="28"/>
        </w:rPr>
        <w:t>Заключение соглашения о расторжении договора доверительного управления муниципального имущества;</w:t>
      </w:r>
    </w:p>
    <w:p w:rsidR="009641BC" w:rsidRDefault="004208B9" w:rsidP="004208B9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9641BC" w:rsidRPr="00E045D9">
        <w:rPr>
          <w:rFonts w:ascii="Times New Roman" w:hAnsi="Times New Roman" w:cs="Times New Roman"/>
          <w:sz w:val="28"/>
          <w:szCs w:val="28"/>
        </w:rPr>
        <w:t>Заключение соглашения о расторжении к договору безвозмездного пользования муниципального имущества;</w:t>
      </w:r>
    </w:p>
    <w:p w:rsidR="00430721" w:rsidRDefault="004208B9" w:rsidP="004208B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46.</w:t>
      </w:r>
      <w:r w:rsidR="009641BC" w:rsidRPr="00E045D9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имущества, находящихся в муниципальной собственности гор</w:t>
      </w:r>
      <w:r w:rsidR="009641BC">
        <w:rPr>
          <w:rFonts w:ascii="Times New Roman" w:hAnsi="Times New Roman" w:cs="Times New Roman"/>
          <w:bCs/>
          <w:sz w:val="28"/>
          <w:szCs w:val="28"/>
        </w:rPr>
        <w:t xml:space="preserve">одского округа </w:t>
      </w:r>
      <w:r w:rsidR="009641BC" w:rsidRPr="00E045D9">
        <w:rPr>
          <w:rFonts w:ascii="Times New Roman" w:hAnsi="Times New Roman" w:cs="Times New Roman"/>
          <w:bCs/>
          <w:sz w:val="28"/>
          <w:szCs w:val="28"/>
        </w:rPr>
        <w:t xml:space="preserve"> и предназначенных для сдачи в аренду</w:t>
      </w:r>
      <w:r w:rsidR="009641BC" w:rsidRPr="00E045D9">
        <w:rPr>
          <w:rFonts w:ascii="Times New Roman" w:hAnsi="Times New Roman" w:cs="Times New Roman"/>
          <w:sz w:val="28"/>
          <w:szCs w:val="28"/>
        </w:rPr>
        <w:t>;</w:t>
      </w:r>
    </w:p>
    <w:p w:rsidR="00430721" w:rsidRPr="004208B9" w:rsidRDefault="004208B9" w:rsidP="004208B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47.</w:t>
      </w:r>
      <w:r w:rsidR="009641BC" w:rsidRPr="00E045D9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объектах, включенных в Реестр муниципальной собственности гор</w:t>
      </w:r>
      <w:r w:rsidR="009641BC">
        <w:rPr>
          <w:rFonts w:ascii="Times New Roman" w:hAnsi="Times New Roman" w:cs="Times New Roman"/>
          <w:bCs/>
          <w:sz w:val="28"/>
          <w:szCs w:val="28"/>
        </w:rPr>
        <w:t>одского округа</w:t>
      </w:r>
      <w:r w:rsidR="009641BC" w:rsidRPr="00E045D9">
        <w:rPr>
          <w:rFonts w:ascii="Times New Roman" w:hAnsi="Times New Roman" w:cs="Times New Roman"/>
          <w:bCs/>
          <w:sz w:val="28"/>
          <w:szCs w:val="28"/>
        </w:rPr>
        <w:t>;</w:t>
      </w:r>
    </w:p>
    <w:p w:rsidR="00D2678E" w:rsidRPr="00D2678E" w:rsidRDefault="004208B9" w:rsidP="004208B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D2678E" w:rsidRPr="00D2678E">
        <w:rPr>
          <w:rFonts w:ascii="Times New Roman" w:hAnsi="Times New Roman" w:cs="Times New Roman"/>
          <w:sz w:val="28"/>
          <w:szCs w:val="28"/>
        </w:rPr>
        <w:t xml:space="preserve"> Перевод жилого помещения в нежилое помещение или нежилого помещения в жилое помещение</w:t>
      </w:r>
    </w:p>
    <w:p w:rsidR="002C0D5D" w:rsidRPr="00D2678E" w:rsidRDefault="004208B9" w:rsidP="004208B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D2678E" w:rsidRPr="00D2678E">
        <w:rPr>
          <w:rFonts w:ascii="Times New Roman" w:hAnsi="Times New Roman" w:cs="Times New Roman"/>
          <w:sz w:val="28"/>
          <w:szCs w:val="28"/>
        </w:rPr>
        <w:t xml:space="preserve"> Согласование проведения переустройства и (или) перепланировки жилого помещения</w:t>
      </w:r>
    </w:p>
    <w:p w:rsidR="00D2678E" w:rsidRDefault="004208B9" w:rsidP="004208B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D2678E" w:rsidRPr="00D2678E">
        <w:rPr>
          <w:rFonts w:ascii="Times New Roman" w:hAnsi="Times New Roman" w:cs="Times New Roman"/>
          <w:sz w:val="28"/>
          <w:szCs w:val="28"/>
        </w:rPr>
        <w:t xml:space="preserve"> Принятие на учет граждан в качестве нуждающихся в жилых помещениях</w:t>
      </w:r>
    </w:p>
    <w:tbl>
      <w:tblPr>
        <w:tblStyle w:val="a5"/>
        <w:tblW w:w="1035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50"/>
      </w:tblGrid>
      <w:tr w:rsidR="002C0D5D" w:rsidTr="000F36C2">
        <w:trPr>
          <w:trHeight w:val="20"/>
        </w:trPr>
        <w:tc>
          <w:tcPr>
            <w:tcW w:w="10350" w:type="dxa"/>
            <w:hideMark/>
          </w:tcPr>
          <w:p w:rsidR="002C0D5D" w:rsidRPr="004208B9" w:rsidRDefault="004208B9" w:rsidP="004208B9">
            <w:pPr>
              <w:ind w:left="28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  <w:r w:rsidR="002C0D5D" w:rsidRPr="004208B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C0D5D" w:rsidTr="000F36C2">
        <w:trPr>
          <w:trHeight w:val="20"/>
        </w:trPr>
        <w:tc>
          <w:tcPr>
            <w:tcW w:w="10350" w:type="dxa"/>
            <w:hideMark/>
          </w:tcPr>
          <w:p w:rsidR="002C0D5D" w:rsidRPr="004208B9" w:rsidRDefault="004208B9" w:rsidP="004208B9">
            <w:pPr>
              <w:ind w:left="28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  <w:r w:rsidR="002C0D5D" w:rsidRPr="004208B9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граждан, имеющих право на получение жилого помещения из жилищного фонда Республики Дагестан</w:t>
            </w:r>
          </w:p>
        </w:tc>
      </w:tr>
      <w:tr w:rsidR="002C0D5D" w:rsidTr="00430721">
        <w:trPr>
          <w:trHeight w:val="1019"/>
        </w:trPr>
        <w:tc>
          <w:tcPr>
            <w:tcW w:w="10350" w:type="dxa"/>
            <w:hideMark/>
          </w:tcPr>
          <w:p w:rsidR="00927E64" w:rsidRDefault="004208B9" w:rsidP="004208B9">
            <w:pPr>
              <w:ind w:left="28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  <w:r w:rsidR="002C0D5D" w:rsidRPr="004208B9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граждан, признанных малоимущими в качестве нуждающихся в жилых помещениях, предоставляемых по договорам социального найма</w:t>
            </w:r>
          </w:p>
          <w:p w:rsidR="00927E64" w:rsidRDefault="004208B9" w:rsidP="004208B9">
            <w:pPr>
              <w:ind w:left="289"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  <w:r w:rsidR="00927E64" w:rsidRPr="00E045D9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из муниципального жилого фонда по договору социального найма;</w:t>
            </w:r>
          </w:p>
          <w:p w:rsidR="00927E64" w:rsidRDefault="004208B9" w:rsidP="004208B9">
            <w:pPr>
              <w:ind w:left="289"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  <w:r w:rsidR="00927E64" w:rsidRPr="00E045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обмену жилыми помещениями</w:t>
            </w:r>
          </w:p>
          <w:p w:rsidR="00927E64" w:rsidRDefault="004208B9" w:rsidP="004208B9">
            <w:pPr>
              <w:ind w:left="289"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  <w:r w:rsidR="00927E64" w:rsidRPr="00E045D9">
              <w:rPr>
                <w:rFonts w:ascii="Times New Roman" w:hAnsi="Times New Roman" w:cs="Times New Roman"/>
                <w:sz w:val="28"/>
                <w:szCs w:val="28"/>
              </w:rPr>
              <w:t>Изменение договора социального найма жилого помещения</w:t>
            </w:r>
          </w:p>
          <w:p w:rsidR="00927E64" w:rsidRDefault="004208B9" w:rsidP="004208B9">
            <w:pPr>
              <w:ind w:left="289"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  <w:r w:rsidR="00927E64" w:rsidRPr="00E045D9">
              <w:rPr>
                <w:rFonts w:ascii="Times New Roman" w:hAnsi="Times New Roman" w:cs="Times New Roman"/>
                <w:sz w:val="28"/>
                <w:szCs w:val="28"/>
              </w:rPr>
              <w:t>Предоставление освободившихся жилых помещений в коммунальной   квартире по договорам социального найма</w:t>
            </w:r>
          </w:p>
          <w:p w:rsidR="00927E64" w:rsidRPr="004208B9" w:rsidRDefault="004208B9" w:rsidP="004208B9">
            <w:pPr>
              <w:ind w:left="289"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  <w:r w:rsidR="00927E64" w:rsidRPr="00E045D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статуса служебной жилой площади </w:t>
            </w:r>
          </w:p>
        </w:tc>
      </w:tr>
    </w:tbl>
    <w:p w:rsidR="00430721" w:rsidRDefault="004208B9" w:rsidP="00BC407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="00D2678E" w:rsidRPr="00D2678E">
        <w:rPr>
          <w:rFonts w:ascii="Times New Roman" w:hAnsi="Times New Roman" w:cs="Times New Roman"/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</w:p>
    <w:p w:rsidR="00430721" w:rsidRDefault="004208B9" w:rsidP="00BC407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="00430721">
        <w:rPr>
          <w:rFonts w:ascii="Times New Roman" w:hAnsi="Times New Roman" w:cs="Times New Roman"/>
          <w:sz w:val="28"/>
          <w:szCs w:val="28"/>
        </w:rPr>
        <w:t>Передача жилых помещений в собственность граждан в порядке приватизации, оформление соответствующих договоров о безвозмездной передаче жилого помещения в собственность</w:t>
      </w:r>
    </w:p>
    <w:p w:rsidR="00D2678E" w:rsidRPr="00D2678E" w:rsidRDefault="004208B9" w:rsidP="00BC407A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="00D2678E" w:rsidRPr="00D2678E">
        <w:rPr>
          <w:rFonts w:ascii="Times New Roman" w:hAnsi="Times New Roman" w:cs="Times New Roman"/>
          <w:sz w:val="28"/>
          <w:szCs w:val="28"/>
        </w:rPr>
        <w:t>. Предоставление выписки из домовой книги, карточки учета собственника жилого помещения</w:t>
      </w:r>
    </w:p>
    <w:tbl>
      <w:tblPr>
        <w:tblStyle w:val="a5"/>
        <w:tblW w:w="1035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50"/>
      </w:tblGrid>
      <w:tr w:rsidR="00D2678E" w:rsidTr="000F36C2">
        <w:trPr>
          <w:trHeight w:val="20"/>
        </w:trPr>
        <w:tc>
          <w:tcPr>
            <w:tcW w:w="10350" w:type="dxa"/>
            <w:hideMark/>
          </w:tcPr>
          <w:p w:rsidR="00D2678E" w:rsidRPr="004208B9" w:rsidRDefault="004208B9" w:rsidP="00BC407A">
            <w:pPr>
              <w:ind w:left="42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  <w:r w:rsidR="00D2678E" w:rsidRPr="004208B9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  <w:r w:rsidR="009641BC" w:rsidRPr="00420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678E" w:rsidRPr="008B2675" w:rsidTr="000F36C2">
        <w:trPr>
          <w:trHeight w:val="20"/>
        </w:trPr>
        <w:tc>
          <w:tcPr>
            <w:tcW w:w="10350" w:type="dxa"/>
            <w:hideMark/>
          </w:tcPr>
          <w:p w:rsidR="00D2678E" w:rsidRPr="008B2675" w:rsidRDefault="00D2678E" w:rsidP="00BC407A">
            <w:pPr>
              <w:ind w:left="426"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678E" w:rsidRPr="008B2675" w:rsidTr="000F36C2">
        <w:trPr>
          <w:trHeight w:val="20"/>
        </w:trPr>
        <w:tc>
          <w:tcPr>
            <w:tcW w:w="10350" w:type="dxa"/>
            <w:hideMark/>
          </w:tcPr>
          <w:p w:rsidR="00D2678E" w:rsidRPr="008B2675" w:rsidRDefault="00D2678E" w:rsidP="00BC407A">
            <w:pPr>
              <w:ind w:left="426"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678E" w:rsidTr="000F36C2">
        <w:trPr>
          <w:trHeight w:val="20"/>
        </w:trPr>
        <w:tc>
          <w:tcPr>
            <w:tcW w:w="10350" w:type="dxa"/>
            <w:hideMark/>
          </w:tcPr>
          <w:p w:rsidR="00D2678E" w:rsidRPr="002C0D5D" w:rsidRDefault="00D2678E" w:rsidP="0049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678E" w:rsidTr="000F36C2">
        <w:trPr>
          <w:trHeight w:val="20"/>
        </w:trPr>
        <w:tc>
          <w:tcPr>
            <w:tcW w:w="10350" w:type="dxa"/>
            <w:hideMark/>
          </w:tcPr>
          <w:p w:rsidR="00D2678E" w:rsidRPr="004208B9" w:rsidRDefault="004208B9" w:rsidP="00BC407A">
            <w:pPr>
              <w:ind w:left="42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  <w:r w:rsidR="00D2678E" w:rsidRPr="004208B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      </w:r>
          </w:p>
        </w:tc>
      </w:tr>
      <w:tr w:rsidR="00D2678E" w:rsidTr="000F36C2">
        <w:trPr>
          <w:trHeight w:val="20"/>
        </w:trPr>
        <w:tc>
          <w:tcPr>
            <w:tcW w:w="10350" w:type="dxa"/>
            <w:hideMark/>
          </w:tcPr>
          <w:p w:rsidR="00D2678E" w:rsidRPr="004208B9" w:rsidRDefault="004208B9" w:rsidP="00BC407A">
            <w:pPr>
              <w:ind w:left="42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  <w:r w:rsidR="00D2678E" w:rsidRPr="004208B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результатах сданных экзаменов, тестирования и испытаний, а также о зачислении в образовательное учреждение</w:t>
            </w:r>
          </w:p>
        </w:tc>
      </w:tr>
      <w:tr w:rsidR="00D2678E" w:rsidTr="000F36C2">
        <w:trPr>
          <w:trHeight w:val="20"/>
        </w:trPr>
        <w:tc>
          <w:tcPr>
            <w:tcW w:w="10350" w:type="dxa"/>
            <w:hideMark/>
          </w:tcPr>
          <w:p w:rsidR="00D2678E" w:rsidRPr="004208B9" w:rsidRDefault="004208B9" w:rsidP="00BC407A">
            <w:pPr>
              <w:ind w:left="42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  <w:r w:rsidR="00D2678E" w:rsidRPr="004208B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г. Махачкала</w:t>
            </w:r>
          </w:p>
        </w:tc>
      </w:tr>
      <w:tr w:rsidR="00D2678E" w:rsidRPr="004208B9" w:rsidTr="009641BC">
        <w:trPr>
          <w:trHeight w:val="209"/>
        </w:trPr>
        <w:tc>
          <w:tcPr>
            <w:tcW w:w="10350" w:type="dxa"/>
            <w:hideMark/>
          </w:tcPr>
          <w:p w:rsidR="00D2678E" w:rsidRPr="004208B9" w:rsidRDefault="004208B9" w:rsidP="00BC407A">
            <w:pPr>
              <w:ind w:left="42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8B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  <w:r w:rsidR="00D2678E" w:rsidRPr="004208B9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D2678E" w:rsidRPr="004208B9" w:rsidTr="000F36C2">
        <w:trPr>
          <w:trHeight w:val="20"/>
        </w:trPr>
        <w:tc>
          <w:tcPr>
            <w:tcW w:w="10350" w:type="dxa"/>
          </w:tcPr>
          <w:p w:rsidR="00D2678E" w:rsidRPr="004208B9" w:rsidRDefault="004208B9" w:rsidP="00BC407A">
            <w:pPr>
              <w:spacing w:line="276" w:lineRule="auto"/>
              <w:ind w:left="42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8B9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  <w:hyperlink r:id="rId9" w:history="1">
              <w:r w:rsidR="00D2678E" w:rsidRPr="004208B9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конструкций.</w:t>
              </w:r>
            </w:hyperlink>
          </w:p>
        </w:tc>
      </w:tr>
      <w:tr w:rsidR="00D2678E" w:rsidRPr="004208B9" w:rsidTr="000F36C2">
        <w:trPr>
          <w:trHeight w:val="20"/>
        </w:trPr>
        <w:tc>
          <w:tcPr>
            <w:tcW w:w="10350" w:type="dxa"/>
            <w:hideMark/>
          </w:tcPr>
          <w:p w:rsidR="00D2678E" w:rsidRPr="004208B9" w:rsidRDefault="00D2678E" w:rsidP="00BC407A">
            <w:pPr>
              <w:spacing w:line="276" w:lineRule="auto"/>
              <w:ind w:left="42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78E" w:rsidRPr="004208B9" w:rsidTr="000F36C2">
        <w:trPr>
          <w:trHeight w:val="265"/>
        </w:trPr>
        <w:tc>
          <w:tcPr>
            <w:tcW w:w="10350" w:type="dxa"/>
          </w:tcPr>
          <w:p w:rsidR="00D2678E" w:rsidRPr="004208B9" w:rsidRDefault="004208B9" w:rsidP="00BC407A">
            <w:pPr>
              <w:spacing w:line="276" w:lineRule="auto"/>
              <w:ind w:left="42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8B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  <w:hyperlink r:id="rId10" w:history="1">
              <w:r w:rsidR="00D2678E" w:rsidRPr="004208B9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Субсидия на оплату ЖКУ</w:t>
              </w:r>
            </w:hyperlink>
          </w:p>
        </w:tc>
      </w:tr>
      <w:tr w:rsidR="00D2678E" w:rsidRPr="004208B9" w:rsidTr="000F36C2">
        <w:trPr>
          <w:trHeight w:val="20"/>
        </w:trPr>
        <w:tc>
          <w:tcPr>
            <w:tcW w:w="10350" w:type="dxa"/>
            <w:hideMark/>
          </w:tcPr>
          <w:p w:rsidR="00D2678E" w:rsidRPr="004208B9" w:rsidRDefault="004208B9" w:rsidP="00BC407A">
            <w:pPr>
              <w:spacing w:line="276" w:lineRule="auto"/>
              <w:ind w:left="42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8B9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  <w:r w:rsidR="00D2678E" w:rsidRPr="004208B9">
              <w:rPr>
                <w:rFonts w:ascii="Times New Roman" w:hAnsi="Times New Roman" w:cs="Times New Roman"/>
                <w:sz w:val="28"/>
                <w:szCs w:val="28"/>
              </w:rPr>
              <w:t>Зачисление в ОУ</w:t>
            </w:r>
          </w:p>
        </w:tc>
      </w:tr>
      <w:tr w:rsidR="00D2678E" w:rsidRPr="004208B9" w:rsidTr="000F36C2">
        <w:trPr>
          <w:trHeight w:val="20"/>
        </w:trPr>
        <w:tc>
          <w:tcPr>
            <w:tcW w:w="10350" w:type="dxa"/>
            <w:hideMark/>
          </w:tcPr>
          <w:p w:rsidR="00D2678E" w:rsidRPr="004208B9" w:rsidRDefault="004208B9" w:rsidP="00BC407A">
            <w:pPr>
              <w:spacing w:line="276" w:lineRule="auto"/>
              <w:ind w:left="42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8B9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  <w:hyperlink r:id="rId11" w:history="1">
              <w:r w:rsidR="00D2678E" w:rsidRPr="004208B9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Предоставление доступа к справочно-поисковому аппарату библиотек, базам данных </w:t>
              </w:r>
              <w:r w:rsidR="009641BC" w:rsidRPr="004208B9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МО.</w:t>
              </w:r>
            </w:hyperlink>
          </w:p>
        </w:tc>
      </w:tr>
      <w:tr w:rsidR="00D2678E" w:rsidRPr="004208B9" w:rsidTr="000F36C2">
        <w:trPr>
          <w:trHeight w:val="20"/>
        </w:trPr>
        <w:tc>
          <w:tcPr>
            <w:tcW w:w="10350" w:type="dxa"/>
            <w:hideMark/>
          </w:tcPr>
          <w:p w:rsidR="00D2678E" w:rsidRPr="004208B9" w:rsidRDefault="004208B9" w:rsidP="00BC407A">
            <w:pPr>
              <w:shd w:val="clear" w:color="auto" w:fill="FFFFFF"/>
              <w:spacing w:line="268" w:lineRule="atLeast"/>
              <w:ind w:left="42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  <w:r w:rsidR="00D2678E" w:rsidRPr="0042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заявлений, постановка на учет и зачисление детей в ДОУ</w:t>
            </w:r>
          </w:p>
        </w:tc>
      </w:tr>
    </w:tbl>
    <w:p w:rsidR="00BC407A" w:rsidRPr="00E045D9" w:rsidRDefault="00BC407A" w:rsidP="00BC407A">
      <w:pPr>
        <w:pStyle w:val="a4"/>
        <w:tabs>
          <w:tab w:val="left" w:pos="284"/>
        </w:tabs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2C0D5D">
        <w:rPr>
          <w:rFonts w:ascii="Times New Roman" w:hAnsi="Times New Roman" w:cs="Times New Roman"/>
          <w:sz w:val="28"/>
          <w:szCs w:val="28"/>
          <w:lang w:eastAsia="ar-SA"/>
        </w:rPr>
        <w:t>Дача согласия на снятие детей, оставшихся без попечения родителей, с  регистрационного учета по месту жительства или месту пребывания;</w:t>
      </w:r>
    </w:p>
    <w:p w:rsidR="002B02AC" w:rsidRPr="004208B9" w:rsidRDefault="002B02AC" w:rsidP="00BC407A">
      <w:pPr>
        <w:rPr>
          <w:rFonts w:ascii="Times New Roman" w:hAnsi="Times New Roman" w:cs="Times New Roman"/>
          <w:sz w:val="28"/>
          <w:szCs w:val="28"/>
        </w:rPr>
      </w:pPr>
    </w:p>
    <w:sectPr w:rsidR="002B02AC" w:rsidRPr="004208B9" w:rsidSect="007B59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577"/>
    <w:multiLevelType w:val="hybridMultilevel"/>
    <w:tmpl w:val="FAB2063E"/>
    <w:lvl w:ilvl="0" w:tplc="D8CEE3E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267A"/>
    <w:multiLevelType w:val="hybridMultilevel"/>
    <w:tmpl w:val="121CFB76"/>
    <w:lvl w:ilvl="0" w:tplc="B0DA43FE">
      <w:start w:val="2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78E"/>
    <w:rsid w:val="001A6DD3"/>
    <w:rsid w:val="002B02AC"/>
    <w:rsid w:val="002C0D5D"/>
    <w:rsid w:val="003319A9"/>
    <w:rsid w:val="003F5AB9"/>
    <w:rsid w:val="0040040E"/>
    <w:rsid w:val="004208B9"/>
    <w:rsid w:val="00430721"/>
    <w:rsid w:val="004932B0"/>
    <w:rsid w:val="006546C5"/>
    <w:rsid w:val="007B5914"/>
    <w:rsid w:val="00927E64"/>
    <w:rsid w:val="0094780A"/>
    <w:rsid w:val="009641BC"/>
    <w:rsid w:val="00975C79"/>
    <w:rsid w:val="009B1D40"/>
    <w:rsid w:val="00A614E0"/>
    <w:rsid w:val="00BC407A"/>
    <w:rsid w:val="00CC528D"/>
    <w:rsid w:val="00D2678E"/>
    <w:rsid w:val="00D73575"/>
    <w:rsid w:val="00D800F1"/>
    <w:rsid w:val="00DB4AB7"/>
    <w:rsid w:val="00DF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7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678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D267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BC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B59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540100010000671036_3050013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pgu/service/540100010000277298_3050013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pgu/service/540100010000263342_30500123.html" TargetMode="External"/><Relationship Id="rId11" Type="http://schemas.openxmlformats.org/officeDocument/2006/relationships/hyperlink" Target="https://www.gosuslugi.ru/pgu/service/540200010000020632_30500128.html" TargetMode="External"/><Relationship Id="rId5" Type="http://schemas.openxmlformats.org/officeDocument/2006/relationships/hyperlink" Target="https://www.gosuslugi.ru/pgu/service/540100010000266374_30500134.html" TargetMode="External"/><Relationship Id="rId10" Type="http://schemas.openxmlformats.org/officeDocument/2006/relationships/hyperlink" Target="https://www.gosuslugi.ru/pgu/service/540100010000254675_305000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pgu/service/540100010000171019_305000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2013-11-18T11:19:00Z</cp:lastPrinted>
  <dcterms:created xsi:type="dcterms:W3CDTF">2013-10-18T12:24:00Z</dcterms:created>
  <dcterms:modified xsi:type="dcterms:W3CDTF">2013-11-19T05:22:00Z</dcterms:modified>
</cp:coreProperties>
</file>