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DC" w:rsidRDefault="003953DC" w:rsidP="003953DC">
      <w:pPr>
        <w:rPr>
          <w:b/>
          <w:sz w:val="28"/>
          <w:szCs w:val="28"/>
        </w:rPr>
      </w:pPr>
    </w:p>
    <w:p w:rsidR="003953DC" w:rsidRPr="002501A0" w:rsidRDefault="003953DC" w:rsidP="003953DC">
      <w:pPr>
        <w:ind w:left="-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01A0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5pt;height:61.7pt" o:ole="" fillcolor="window">
            <v:imagedata r:id="rId6" o:title=""/>
          </v:shape>
          <o:OLEObject Type="Embed" ProgID="Word.Picture.8" ShapeID="_x0000_i1025" DrawAspect="Content" ObjectID="_1454827754" r:id="rId7"/>
        </w:object>
      </w:r>
    </w:p>
    <w:p w:rsidR="003953DC" w:rsidRPr="003953DC" w:rsidRDefault="003953DC" w:rsidP="003953DC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3D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3953DC" w:rsidRPr="003953DC" w:rsidRDefault="003953DC" w:rsidP="003953DC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3D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3953DC" w:rsidRPr="003953DC" w:rsidRDefault="003953DC" w:rsidP="003953DC">
      <w:pPr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3D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3953DC" w:rsidRPr="00A717FB" w:rsidRDefault="003953DC" w:rsidP="003953DC">
      <w:pPr>
        <w:ind w:left="-1080"/>
        <w:jc w:val="center"/>
        <w:rPr>
          <w:b/>
          <w:sz w:val="18"/>
          <w:szCs w:val="18"/>
        </w:rPr>
      </w:pPr>
    </w:p>
    <w:p w:rsidR="003953DC" w:rsidRPr="003953DC" w:rsidRDefault="003953DC" w:rsidP="003953DC">
      <w:pPr>
        <w:ind w:left="-1260" w:right="-540"/>
        <w:rPr>
          <w:rFonts w:ascii="Times New Roman" w:hAnsi="Times New Roman" w:cs="Times New Roman"/>
          <w:b/>
          <w:sz w:val="20"/>
          <w:szCs w:val="20"/>
        </w:rPr>
      </w:pPr>
      <w:r w:rsidRPr="003953DC">
        <w:rPr>
          <w:rFonts w:ascii="Times New Roman" w:hAnsi="Times New Roman" w:cs="Times New Roman"/>
          <w:b/>
          <w:sz w:val="20"/>
          <w:szCs w:val="20"/>
        </w:rPr>
        <w:t xml:space="preserve">           368650,РД, Табасаранский район, с. Хучни           </w:t>
      </w:r>
      <w:r w:rsidRPr="003953DC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3953D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3953D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Pr="003953D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Pr="003953D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363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63"/>
      </w:tblGrid>
      <w:tr w:rsidR="003953DC" w:rsidTr="003953DC">
        <w:trPr>
          <w:trHeight w:val="750"/>
        </w:trPr>
        <w:tc>
          <w:tcPr>
            <w:tcW w:w="113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53DC" w:rsidRDefault="003953DC" w:rsidP="00B80E23">
            <w:pPr>
              <w:ind w:left="-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3953DC" w:rsidRPr="003953DC" w:rsidRDefault="003953DC" w:rsidP="003953DC">
            <w:pPr>
              <w:ind w:left="-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 20 » февраля 2014г.                                                                         № 43</w:t>
            </w:r>
          </w:p>
        </w:tc>
      </w:tr>
    </w:tbl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E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</w:t>
      </w:r>
    </w:p>
    <w:p w:rsidR="003953DC" w:rsidRDefault="003953DC" w:rsidP="003953DC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порядке сообщения отдельными категориями лиц о</w:t>
      </w:r>
    </w:p>
    <w:p w:rsidR="003953DC" w:rsidRDefault="003953DC" w:rsidP="003953DC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получении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</w:r>
    </w:p>
    <w:p w:rsidR="003953DC" w:rsidRDefault="003953DC" w:rsidP="003953DC">
      <w:pPr>
        <w:pStyle w:val="a3"/>
        <w:tabs>
          <w:tab w:val="left" w:pos="62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средств, вырученных от его реализации</w:t>
      </w:r>
    </w:p>
    <w:p w:rsidR="003953DC" w:rsidRPr="00151458" w:rsidRDefault="003953DC" w:rsidP="003953DC">
      <w:pPr>
        <w:pStyle w:val="a3"/>
        <w:tabs>
          <w:tab w:val="left" w:pos="628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DC" w:rsidRPr="00651EAB" w:rsidRDefault="003953DC" w:rsidP="003953DC">
      <w:pPr>
        <w:pStyle w:val="a3"/>
        <w:tabs>
          <w:tab w:val="left" w:pos="628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1458">
        <w:rPr>
          <w:rFonts w:ascii="Times New Roman" w:hAnsi="Times New Roman" w:cs="Times New Roman"/>
          <w:sz w:val="28"/>
          <w:szCs w:val="28"/>
          <w:lang w:val="ru-RU"/>
        </w:rPr>
        <w:t>В соответствии с подпунктом «г» пункта 2 Национального плана противодействия коррупции на 2012 – 2013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Указом Президента Российской Федерации от 13 марта 2012г.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а также Постановлением Правительства Российской Федерации от 09.01.2014г. №10 </w:t>
      </w:r>
      <w:r w:rsidRPr="00651EAB">
        <w:rPr>
          <w:rFonts w:ascii="Times New Roman" w:hAnsi="Times New Roman" w:cs="Times New Roman"/>
          <w:sz w:val="28"/>
          <w:szCs w:val="28"/>
          <w:lang w:val="ru-RU"/>
        </w:rPr>
        <w:t>«О порядке сообщения отдельными</w:t>
      </w:r>
      <w:proofErr w:type="gramEnd"/>
      <w:r w:rsidRPr="00651EAB">
        <w:rPr>
          <w:rFonts w:ascii="Times New Roman" w:hAnsi="Times New Roman" w:cs="Times New Roman"/>
          <w:sz w:val="28"/>
          <w:szCs w:val="28"/>
          <w:lang w:val="ru-RU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муниципального района «Табасаранский район» Республики Дагестан </w:t>
      </w:r>
      <w:r w:rsidRPr="00651E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ПОСТАНОВЛЯЕТ: </w:t>
      </w:r>
    </w:p>
    <w:p w:rsidR="003953DC" w:rsidRDefault="003953DC" w:rsidP="003953DC">
      <w:pPr>
        <w:pStyle w:val="a3"/>
        <w:numPr>
          <w:ilvl w:val="0"/>
          <w:numId w:val="1"/>
        </w:numPr>
        <w:tabs>
          <w:tab w:val="left" w:pos="62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953DC" w:rsidRDefault="003953DC" w:rsidP="003953DC">
      <w:pPr>
        <w:pStyle w:val="a3"/>
        <w:numPr>
          <w:ilvl w:val="0"/>
          <w:numId w:val="1"/>
        </w:numPr>
        <w:tabs>
          <w:tab w:val="left" w:pos="62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Установить, что органы местного самоуправления муниципального района «Табасаранский район» Республики Дагестан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3953DC" w:rsidRPr="00151458" w:rsidRDefault="003953DC" w:rsidP="003953DC">
      <w:pPr>
        <w:pStyle w:val="a3"/>
        <w:numPr>
          <w:ilvl w:val="0"/>
          <w:numId w:val="1"/>
        </w:numPr>
        <w:tabs>
          <w:tab w:val="left" w:pos="62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органами местного самоуправления в районном бюджете на руководство и управление в сфере установленных функций.</w:t>
      </w:r>
    </w:p>
    <w:p w:rsidR="003953DC" w:rsidRDefault="003953DC" w:rsidP="003953DC">
      <w:pPr>
        <w:pStyle w:val="a3"/>
        <w:tabs>
          <w:tab w:val="left" w:pos="628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DC" w:rsidRPr="00151458" w:rsidRDefault="003953DC" w:rsidP="003953DC">
      <w:pPr>
        <w:pStyle w:val="a3"/>
        <w:tabs>
          <w:tab w:val="left" w:pos="628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DC" w:rsidRPr="004A242A" w:rsidRDefault="003953DC" w:rsidP="003953D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t>И.о. Главы  администрации</w:t>
      </w:r>
    </w:p>
    <w:p w:rsidR="003953DC" w:rsidRPr="004A242A" w:rsidRDefault="003953DC" w:rsidP="003953D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3953DC" w:rsidRPr="003953DC" w:rsidRDefault="003953DC" w:rsidP="003953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953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53DC">
        <w:rPr>
          <w:rFonts w:ascii="Times New Roman" w:hAnsi="Times New Roman" w:cs="Times New Roman"/>
          <w:b/>
          <w:sz w:val="28"/>
          <w:szCs w:val="28"/>
        </w:rPr>
        <w:t>Табасаранский</w:t>
      </w:r>
      <w:proofErr w:type="spellEnd"/>
      <w:r w:rsidRPr="003953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53DC">
        <w:rPr>
          <w:rFonts w:ascii="Times New Roman" w:hAnsi="Times New Roman" w:cs="Times New Roman"/>
          <w:b/>
          <w:sz w:val="28"/>
          <w:szCs w:val="28"/>
        </w:rPr>
        <w:t>район</w:t>
      </w:r>
      <w:proofErr w:type="spellEnd"/>
      <w:r w:rsidRPr="003953DC">
        <w:rPr>
          <w:rFonts w:ascii="Times New Roman" w:hAnsi="Times New Roman" w:cs="Times New Roman"/>
          <w:b/>
          <w:sz w:val="28"/>
          <w:szCs w:val="28"/>
        </w:rPr>
        <w:t>»                                               И. М. Яралиев</w:t>
      </w:r>
    </w:p>
    <w:p w:rsidR="003953DC" w:rsidRPr="003953DC" w:rsidRDefault="003953DC" w:rsidP="00395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3DC" w:rsidRPr="003953DC" w:rsidRDefault="003953DC" w:rsidP="00395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3DC" w:rsidRPr="00151458" w:rsidRDefault="003953DC" w:rsidP="003953DC">
      <w:pPr>
        <w:pStyle w:val="a3"/>
        <w:tabs>
          <w:tab w:val="left" w:pos="628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DC" w:rsidRPr="00151458" w:rsidRDefault="003953DC" w:rsidP="003953DC">
      <w:pPr>
        <w:pStyle w:val="a3"/>
        <w:tabs>
          <w:tab w:val="left" w:pos="628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53DC" w:rsidRDefault="003953DC" w:rsidP="003953DC">
      <w:pPr>
        <w:pStyle w:val="a3"/>
        <w:tabs>
          <w:tab w:val="left" w:pos="628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Pr="004A242A" w:rsidRDefault="004A242A" w:rsidP="004A242A">
      <w:pPr>
        <w:pStyle w:val="a3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Утверждено</w:t>
      </w:r>
    </w:p>
    <w:p w:rsidR="004A242A" w:rsidRPr="004A242A" w:rsidRDefault="004A242A" w:rsidP="004A242A">
      <w:pPr>
        <w:pStyle w:val="a3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Постановлением Администрации</w:t>
      </w:r>
    </w:p>
    <w:p w:rsidR="004A242A" w:rsidRPr="004A242A" w:rsidRDefault="004A242A" w:rsidP="004A242A">
      <w:pPr>
        <w:pStyle w:val="a3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4A242A" w:rsidRPr="004A242A" w:rsidRDefault="004A242A" w:rsidP="004A242A">
      <w:pPr>
        <w:pStyle w:val="a3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t>«Табасаранский район»</w:t>
      </w:r>
    </w:p>
    <w:p w:rsidR="004A242A" w:rsidRPr="004A242A" w:rsidRDefault="004A242A" w:rsidP="004A242A">
      <w:pPr>
        <w:pStyle w:val="a3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«___» ______ 2014г. № _____ </w:t>
      </w: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Pr="004A242A" w:rsidRDefault="004A242A" w:rsidP="004A242A">
      <w:pPr>
        <w:pStyle w:val="a3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ПОЛОЖЕНИЕ</w:t>
      </w:r>
    </w:p>
    <w:p w:rsidR="004A242A" w:rsidRPr="004A242A" w:rsidRDefault="004A242A" w:rsidP="004A242A">
      <w:pPr>
        <w:pStyle w:val="a3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4A242A" w:rsidRPr="004A242A" w:rsidRDefault="004A242A" w:rsidP="004A2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42A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242A" w:rsidRDefault="004A242A" w:rsidP="004A242A">
      <w:pPr>
        <w:tabs>
          <w:tab w:val="left" w:pos="8647"/>
        </w:tabs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муниципального района «Табасаранский район»,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4A242A" w:rsidRDefault="004A242A" w:rsidP="004A242A">
      <w:pPr>
        <w:tabs>
          <w:tab w:val="left" w:pos="710"/>
        </w:tabs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служебных командировок и других официальных мероприятий,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предоставлены каждому участнику указанных мероприятий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A242A" w:rsidRDefault="004A242A" w:rsidP="004A242A">
      <w:pPr>
        <w:tabs>
          <w:tab w:val="left" w:pos="710"/>
        </w:tabs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"получение подарка в связи с должностным положением или в связи с исполнением служебных (должностных) обязанностей" </w:t>
      </w:r>
      <w:r>
        <w:rPr>
          <w:rFonts w:ascii="Times New Roman" w:eastAsia="Calibri" w:hAnsi="Times New Roman" w:cs="Times New Roman"/>
          <w:sz w:val="30"/>
          <w:szCs w:val="30"/>
        </w:rPr>
        <w:t xml:space="preserve">- получение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4A242A" w:rsidRDefault="004A242A" w:rsidP="004A242A">
      <w:pPr>
        <w:tabs>
          <w:tab w:val="left" w:pos="8647"/>
        </w:tabs>
        <w:spacing w:line="360" w:lineRule="exact"/>
        <w:ind w:left="1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Лица, замещающие муниципальные должности, служащие, работники муниципального района «Табасаранский район»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A242A" w:rsidRDefault="004A242A" w:rsidP="004A242A">
      <w:pPr>
        <w:tabs>
          <w:tab w:val="left" w:pos="8647"/>
        </w:tabs>
        <w:spacing w:line="360" w:lineRule="exact"/>
        <w:ind w:left="1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Лица, замещающие муниципальные должности, служащие, работники муниципального района «Табасаранский район»  обязаны в порядке, предусмотренном настоящим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Положением, уведомлять обо всех случаях получения подарка </w:t>
      </w:r>
      <w:r>
        <w:rPr>
          <w:rFonts w:ascii="Times New Roman" w:eastAsia="Calibri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 муниципальный орган, фонд или иную организацию, в которых указанные лица проходят  муниципальную службу или осуществляют трудовую деятельность.</w:t>
      </w:r>
      <w:proofErr w:type="gramEnd"/>
    </w:p>
    <w:p w:rsidR="004A242A" w:rsidRDefault="004A242A" w:rsidP="004A242A">
      <w:pPr>
        <w:spacing w:line="360" w:lineRule="exact"/>
        <w:ind w:left="1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</w:t>
      </w:r>
      <w:r>
        <w:rPr>
          <w:rFonts w:ascii="Times New Roman" w:eastAsia="Calibri" w:hAnsi="Times New Roman" w:cs="Times New Roman"/>
          <w:sz w:val="38"/>
          <w:szCs w:val="3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уведомление), составленное согласно приложению, представляется не позднее 3 рабочих дней со дня получения подарка в  Управление делами администрации муниципального района «Табасаранский район» всеми лицами, замещающими муниципальную должность, служащими,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работниками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проходящими муниципальную службу или осуществляющими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A242A" w:rsidRDefault="004A242A" w:rsidP="004A242A">
      <w:pPr>
        <w:tabs>
          <w:tab w:val="left" w:pos="8647"/>
        </w:tabs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другой экземпляр направляется в комиссию по поступлению и выбытию активов муниципального органа или соответствующий коллегиальный орган фонда или иной организации (уполномоченной организации), образованные в соответствии с законодательством о бухгалтерском учете (далее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- комиссия или </w:t>
      </w:r>
      <w:r>
        <w:rPr>
          <w:rFonts w:ascii="Times New Roman" w:eastAsia="Calibri" w:hAnsi="Times New Roman" w:cs="Times New Roman"/>
          <w:sz w:val="28"/>
          <w:szCs w:val="28"/>
        </w:rPr>
        <w:t>коллегиальный орган).</w:t>
      </w:r>
      <w:proofErr w:type="gramEnd"/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 Управления делами администрации муниципального района «Табасаранский район», которое принимает его на хранение по акту приема-передачи не позднее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5 рабочих</w:t>
      </w:r>
      <w:r>
        <w:rPr>
          <w:rFonts w:ascii="Times New Roman" w:eastAsia="Calibri" w:hAnsi="Times New Roman" w:cs="Times New Roman"/>
          <w:sz w:val="28"/>
          <w:szCs w:val="28"/>
        </w:rPr>
        <w:tab/>
        <w:t>дней</w:t>
      </w:r>
      <w:r>
        <w:rPr>
          <w:rFonts w:ascii="Times New Roman" w:eastAsia="Calibri" w:hAnsi="Times New Roman" w:cs="Times New Roman"/>
          <w:sz w:val="28"/>
          <w:szCs w:val="28"/>
        </w:rPr>
        <w:tab/>
        <w:t>со дня</w:t>
      </w:r>
      <w:r>
        <w:rPr>
          <w:rFonts w:ascii="Times New Roman" w:eastAsia="Calibri" w:hAnsi="Times New Roman" w:cs="Times New Roman"/>
          <w:sz w:val="28"/>
          <w:szCs w:val="28"/>
        </w:rPr>
        <w:tab/>
        <w:t>регистрации уведомления в соответствующем журнале регистрации.</w:t>
      </w:r>
      <w:proofErr w:type="gramEnd"/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B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A242A" w:rsidRPr="00A07E8C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Управление делами  администрации</w:t>
      </w:r>
      <w:r w:rsidRPr="00C36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«Табасаранский район»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</w:t>
      </w:r>
      <w:r w:rsidRPr="00A07E8C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A242A" w:rsidRDefault="004A242A" w:rsidP="004A242A">
      <w:pPr>
        <w:tabs>
          <w:tab w:val="left" w:pos="8647"/>
        </w:tabs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13.Управление делами администрации муниципального района «Табасаранский район» в течение 3 месяцев со дня поступления заявления, 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Подарок, в отношении которого не поступило заявление, указанное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>
        <w:rPr>
          <w:rFonts w:ascii="Times New Roman" w:eastAsia="Calibri" w:hAnsi="Times New Roman" w:cs="Times New Roman"/>
          <w:sz w:val="28"/>
          <w:szCs w:val="28"/>
        </w:rPr>
        <w:tab/>
        <w:t>пункте 12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</w:rPr>
        <w:tab/>
        <w:t>Положения,</w:t>
      </w:r>
      <w:r>
        <w:rPr>
          <w:rFonts w:ascii="Times New Roman" w:eastAsia="Calibri" w:hAnsi="Times New Roman" w:cs="Times New Roman"/>
          <w:sz w:val="28"/>
          <w:szCs w:val="28"/>
        </w:rPr>
        <w:tab/>
        <w:t>может использоваться муниципальным органом,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В случае нецелесообразности использования подарка главой администрации муниципального района «Табасаранский район»,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A242A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A242A" w:rsidRPr="00A07E8C" w:rsidRDefault="004A242A" w:rsidP="004A242A">
      <w:pPr>
        <w:spacing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r w:rsidRPr="00A07E8C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A07E8C">
        <w:rPr>
          <w:rFonts w:ascii="Times New Roman" w:eastAsia="Calibri" w:hAnsi="Times New Roman" w:cs="Times New Roman"/>
          <w:sz w:val="28"/>
          <w:szCs w:val="28"/>
        </w:rPr>
        <w:t>арок не выкуплен 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не реализован, главой администрации муниципального района «Табасаранский район» </w:t>
      </w:r>
      <w:r w:rsidRPr="00A07E8C">
        <w:rPr>
          <w:rFonts w:ascii="Times New Roman" w:eastAsia="Calibri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7E8C">
        <w:rPr>
          <w:rFonts w:ascii="Times New Roman" w:eastAsia="Calibri" w:hAnsi="Times New Roman" w:cs="Times New Roman"/>
          <w:sz w:val="28"/>
          <w:szCs w:val="28"/>
        </w:rPr>
        <w:t xml:space="preserve"> либо о его уничтожении в соответствии с законодательством Российской Федерации.</w:t>
      </w:r>
    </w:p>
    <w:p w:rsidR="004A242A" w:rsidRPr="00A07E8C" w:rsidRDefault="004A242A" w:rsidP="004A242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8C">
        <w:rPr>
          <w:rFonts w:ascii="Times New Roman" w:eastAsia="Calibri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A07E8C">
        <w:rPr>
          <w:rFonts w:ascii="Times New Roman" w:eastAsia="Calibri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4A242A" w:rsidRPr="00A07E8C" w:rsidRDefault="004A242A" w:rsidP="004A242A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2A" w:rsidRDefault="004A242A" w:rsidP="004A242A">
      <w:pPr>
        <w:spacing w:line="360" w:lineRule="exact"/>
        <w:ind w:firstLine="7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242A" w:rsidRDefault="004A242A" w:rsidP="004A242A">
      <w:pPr>
        <w:spacing w:line="360" w:lineRule="exact"/>
        <w:ind w:firstLine="7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242A" w:rsidRDefault="004A242A" w:rsidP="004A242A">
      <w:pPr>
        <w:spacing w:line="360" w:lineRule="exact"/>
        <w:ind w:firstLine="7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242A" w:rsidRDefault="004A242A" w:rsidP="004A242A">
      <w:pPr>
        <w:spacing w:line="220" w:lineRule="exact"/>
        <w:ind w:left="24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A242A" w:rsidRPr="004A242A" w:rsidRDefault="004A242A" w:rsidP="004A242A">
      <w:pPr>
        <w:pStyle w:val="a3"/>
        <w:ind w:left="326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к Положению о сообщении </w:t>
      </w:r>
      <w:proofErr w:type="gramStart"/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>отдельными</w:t>
      </w:r>
      <w:proofErr w:type="gramEnd"/>
      <w:r w:rsidRPr="004A24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A242A" w:rsidRPr="004A242A" w:rsidRDefault="004A242A" w:rsidP="004A242A">
      <w:pPr>
        <w:pStyle w:val="a3"/>
        <w:ind w:left="3261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>категориями лиц о получении подарка</w:t>
      </w:r>
    </w:p>
    <w:p w:rsidR="004A242A" w:rsidRPr="004A242A" w:rsidRDefault="004A242A" w:rsidP="004A242A">
      <w:pPr>
        <w:pStyle w:val="a3"/>
        <w:ind w:left="326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связи с их должностным положением или </w:t>
      </w:r>
    </w:p>
    <w:p w:rsidR="004A242A" w:rsidRPr="004A242A" w:rsidRDefault="004A242A" w:rsidP="004A242A">
      <w:pPr>
        <w:pStyle w:val="a3"/>
        <w:ind w:left="326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исполнением ими </w:t>
      </w:r>
      <w:proofErr w:type="gramStart"/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>служебных</w:t>
      </w:r>
      <w:proofErr w:type="gramEnd"/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(должностных)</w:t>
      </w:r>
    </w:p>
    <w:p w:rsidR="004A242A" w:rsidRPr="004A242A" w:rsidRDefault="004A242A" w:rsidP="004A242A">
      <w:pPr>
        <w:pStyle w:val="a3"/>
        <w:ind w:left="326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обязан</w:t>
      </w:r>
      <w:r w:rsidRPr="004A242A">
        <w:rPr>
          <w:rFonts w:ascii="Times New Roman" w:hAnsi="Times New Roman" w:cs="Times New Roman"/>
          <w:sz w:val="26"/>
          <w:szCs w:val="26"/>
          <w:lang w:val="ru-RU"/>
        </w:rPr>
        <w:t xml:space="preserve">ностей, сдаче и оценке подарка, </w:t>
      </w: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>реализации</w:t>
      </w:r>
    </w:p>
    <w:p w:rsidR="004A242A" w:rsidRPr="004A242A" w:rsidRDefault="004A242A" w:rsidP="004A242A">
      <w:pPr>
        <w:pStyle w:val="a3"/>
        <w:ind w:left="326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(выкупе) и зачислении средств, вырученных </w:t>
      </w:r>
      <w:proofErr w:type="gramStart"/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>от</w:t>
      </w:r>
      <w:proofErr w:type="gramEnd"/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>его</w:t>
      </w:r>
      <w:proofErr w:type="gramEnd"/>
    </w:p>
    <w:p w:rsidR="004A242A" w:rsidRPr="004A242A" w:rsidRDefault="004A242A" w:rsidP="004A242A">
      <w:pPr>
        <w:pStyle w:val="a3"/>
        <w:ind w:left="326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4A242A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4A242A">
        <w:rPr>
          <w:rFonts w:ascii="Times New Roman" w:eastAsia="Calibri" w:hAnsi="Times New Roman" w:cs="Times New Roman"/>
          <w:sz w:val="26"/>
          <w:szCs w:val="26"/>
          <w:lang w:val="ru-RU"/>
        </w:rPr>
        <w:t>еализации</w:t>
      </w:r>
    </w:p>
    <w:p w:rsidR="004A242A" w:rsidRPr="004A242A" w:rsidRDefault="004A242A" w:rsidP="004A242A">
      <w:pPr>
        <w:pStyle w:val="a3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A242A" w:rsidRDefault="004A242A" w:rsidP="004A242A">
      <w:pPr>
        <w:spacing w:line="432" w:lineRule="exac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A242A">
        <w:rPr>
          <w:rFonts w:ascii="Times New Roman" w:hAnsi="Times New Roman" w:cs="Times New Roman"/>
          <w:b/>
          <w:sz w:val="26"/>
          <w:szCs w:val="26"/>
          <w:lang w:val="ru-RU"/>
        </w:rPr>
        <w:t>_______________________________________</w:t>
      </w: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4A242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</w:t>
      </w:r>
      <w:proofErr w:type="gramEnd"/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A242A">
        <w:rPr>
          <w:rFonts w:ascii="Times New Roman" w:hAnsi="Times New Roman" w:cs="Times New Roman"/>
          <w:b/>
          <w:sz w:val="26"/>
          <w:szCs w:val="26"/>
          <w:lang w:val="ru-RU"/>
        </w:rPr>
        <w:t>_______________________________________</w:t>
      </w: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A242A">
        <w:rPr>
          <w:rFonts w:ascii="Times New Roman" w:hAnsi="Times New Roman" w:cs="Times New Roman"/>
          <w:sz w:val="20"/>
          <w:szCs w:val="20"/>
          <w:lang w:val="ru-RU"/>
        </w:rPr>
        <w:t>структурного подразделения</w:t>
      </w:r>
      <w:r w:rsidRPr="004A242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_______________________________________</w:t>
      </w: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A242A">
        <w:rPr>
          <w:rFonts w:ascii="Times New Roman" w:hAnsi="Times New Roman" w:cs="Times New Roman"/>
          <w:sz w:val="20"/>
          <w:szCs w:val="20"/>
          <w:lang w:val="ru-RU"/>
        </w:rPr>
        <w:t>муниципального органа)                           _________________________________________________</w:t>
      </w: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A242A">
        <w:rPr>
          <w:rFonts w:ascii="Times New Roman" w:hAnsi="Times New Roman" w:cs="Times New Roman"/>
          <w:lang w:val="ru-RU"/>
        </w:rPr>
        <w:t>от</w:t>
      </w:r>
      <w:r w:rsidRPr="004A242A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</w:t>
      </w: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A242A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                      (ф.и.о., занимаемая должность)</w:t>
      </w:r>
    </w:p>
    <w:p w:rsidR="004A242A" w:rsidRPr="004A242A" w:rsidRDefault="004A242A" w:rsidP="004A242A">
      <w:pPr>
        <w:pStyle w:val="a3"/>
        <w:ind w:left="3969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t xml:space="preserve">Уведомление о получении подарка от «___» ________ </w:t>
      </w:r>
      <w:r w:rsidRPr="004A242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A2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242A">
        <w:rPr>
          <w:rFonts w:ascii="Times New Roman" w:hAnsi="Times New Roman" w:cs="Times New Roman"/>
          <w:sz w:val="24"/>
          <w:szCs w:val="24"/>
          <w:lang w:val="ru-RU"/>
        </w:rPr>
        <w:t>___г</w:t>
      </w:r>
      <w:proofErr w:type="spellEnd"/>
      <w:r w:rsidRPr="004A24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t>Извещаю о получении_________________________________________________________________</w:t>
      </w:r>
    </w:p>
    <w:p w:rsidR="004A242A" w:rsidRPr="004A242A" w:rsidRDefault="004A242A" w:rsidP="004A242A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A242A">
        <w:rPr>
          <w:rFonts w:ascii="Times New Roman" w:hAnsi="Times New Roman" w:cs="Times New Roman"/>
          <w:sz w:val="20"/>
          <w:szCs w:val="20"/>
          <w:lang w:val="ru-RU"/>
        </w:rPr>
        <w:t>(дата получения)</w:t>
      </w: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4A242A">
        <w:rPr>
          <w:rFonts w:ascii="Times New Roman" w:hAnsi="Times New Roman" w:cs="Times New Roman"/>
          <w:lang w:val="ru-RU"/>
        </w:rPr>
        <w:t>подарка (</w:t>
      </w:r>
      <w:proofErr w:type="spellStart"/>
      <w:r w:rsidRPr="004A242A">
        <w:rPr>
          <w:rFonts w:ascii="Times New Roman" w:hAnsi="Times New Roman" w:cs="Times New Roman"/>
          <w:lang w:val="ru-RU"/>
        </w:rPr>
        <w:t>ов</w:t>
      </w:r>
      <w:proofErr w:type="spellEnd"/>
      <w:r w:rsidRPr="004A242A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Pr="004A242A">
        <w:rPr>
          <w:rFonts w:ascii="Times New Roman" w:hAnsi="Times New Roman" w:cs="Times New Roman"/>
          <w:lang w:val="ru-RU"/>
        </w:rPr>
        <w:t>на</w:t>
      </w:r>
      <w:proofErr w:type="gramEnd"/>
      <w:r w:rsidRPr="004A242A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</w:t>
      </w:r>
    </w:p>
    <w:p w:rsidR="004A242A" w:rsidRPr="004A242A" w:rsidRDefault="004A242A" w:rsidP="004A242A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A242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</w:t>
      </w:r>
      <w:proofErr w:type="gramStart"/>
      <w:r w:rsidRPr="004A242A">
        <w:rPr>
          <w:rFonts w:ascii="Times New Roman" w:hAnsi="Times New Roman" w:cs="Times New Roman"/>
          <w:sz w:val="20"/>
          <w:szCs w:val="20"/>
          <w:lang w:val="ru-RU"/>
        </w:rPr>
        <w:t>(наименование протокольного мероприятия, служебной командировки, другого</w:t>
      </w:r>
      <w:proofErr w:type="gramEnd"/>
    </w:p>
    <w:p w:rsidR="004A242A" w:rsidRPr="004A242A" w:rsidRDefault="004A242A" w:rsidP="004A242A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A242A">
        <w:rPr>
          <w:rFonts w:ascii="Times New Roman" w:hAnsi="Times New Roman" w:cs="Times New Roman"/>
          <w:sz w:val="20"/>
          <w:szCs w:val="20"/>
          <w:lang w:val="ru-RU"/>
        </w:rPr>
        <w:t>официального мероприятия, место и дата проведения)</w:t>
      </w: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4A242A" w:rsidTr="0058339E">
        <w:tc>
          <w:tcPr>
            <w:tcW w:w="2322" w:type="dxa"/>
          </w:tcPr>
          <w:p w:rsidR="004A242A" w:rsidRDefault="004A242A" w:rsidP="0058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2322" w:type="dxa"/>
          </w:tcPr>
          <w:p w:rsidR="004A242A" w:rsidRDefault="004A242A" w:rsidP="0058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322" w:type="dxa"/>
          </w:tcPr>
          <w:p w:rsidR="004A242A" w:rsidRDefault="004A242A" w:rsidP="0058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322" w:type="dxa"/>
          </w:tcPr>
          <w:p w:rsidR="004A242A" w:rsidRDefault="004A242A" w:rsidP="0058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4A242A" w:rsidRDefault="004A242A" w:rsidP="004A2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242A" w:rsidRDefault="004A242A" w:rsidP="004A2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42A" w:rsidRDefault="004A242A" w:rsidP="004A2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42A" w:rsidRPr="0012439B" w:rsidRDefault="004A242A" w:rsidP="004A242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39B">
        <w:rPr>
          <w:rFonts w:ascii="Times New Roman" w:hAnsi="Times New Roman" w:cs="Times New Roman"/>
          <w:b/>
          <w:sz w:val="24"/>
          <w:szCs w:val="24"/>
        </w:rPr>
        <w:t>Итого</w:t>
      </w:r>
      <w:proofErr w:type="spellEnd"/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2439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12439B">
        <w:rPr>
          <w:rFonts w:ascii="Times New Roman" w:hAnsi="Times New Roman" w:cs="Times New Roman"/>
          <w:sz w:val="20"/>
          <w:szCs w:val="20"/>
        </w:rPr>
        <w:t>наименование</w:t>
      </w:r>
      <w:proofErr w:type="spellEnd"/>
      <w:proofErr w:type="gramEnd"/>
      <w:r w:rsidRPr="001243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39B">
        <w:rPr>
          <w:rFonts w:ascii="Times New Roman" w:hAnsi="Times New Roman" w:cs="Times New Roman"/>
          <w:sz w:val="20"/>
          <w:szCs w:val="20"/>
        </w:rPr>
        <w:t>документа</w:t>
      </w:r>
      <w:proofErr w:type="spellEnd"/>
      <w:r w:rsidRPr="0012439B">
        <w:rPr>
          <w:rFonts w:ascii="Times New Roman" w:hAnsi="Times New Roman" w:cs="Times New Roman"/>
          <w:sz w:val="20"/>
          <w:szCs w:val="20"/>
        </w:rPr>
        <w:t>)</w:t>
      </w: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представившее</w:t>
      </w:r>
      <w:proofErr w:type="spellEnd"/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_______   ______________            «___»  _______ </w:t>
      </w:r>
      <w:r w:rsidRPr="00FB26E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439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2439B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proofErr w:type="gramStart"/>
      <w:r w:rsidRPr="0012439B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proofErr w:type="gramEnd"/>
      <w:r w:rsidRPr="0012439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2439B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12439B">
        <w:rPr>
          <w:rFonts w:ascii="Times New Roman" w:hAnsi="Times New Roman" w:cs="Times New Roman"/>
          <w:sz w:val="18"/>
          <w:szCs w:val="18"/>
        </w:rPr>
        <w:t>расшифровка</w:t>
      </w:r>
      <w:proofErr w:type="spellEnd"/>
      <w:proofErr w:type="gramEnd"/>
      <w:r w:rsidRPr="001243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439B">
        <w:rPr>
          <w:rFonts w:ascii="Times New Roman" w:hAnsi="Times New Roman" w:cs="Times New Roman"/>
          <w:sz w:val="18"/>
          <w:szCs w:val="18"/>
        </w:rPr>
        <w:t>подписи</w:t>
      </w:r>
      <w:proofErr w:type="spellEnd"/>
      <w:r w:rsidRPr="0012439B">
        <w:rPr>
          <w:rFonts w:ascii="Times New Roman" w:hAnsi="Times New Roman" w:cs="Times New Roman"/>
          <w:sz w:val="18"/>
          <w:szCs w:val="18"/>
        </w:rPr>
        <w:t>)</w:t>
      </w: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принявшее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_______   ______________            «___»  _______ </w:t>
      </w:r>
      <w:r w:rsidRPr="00FB26E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12439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243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2439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Pr="0012439B">
        <w:rPr>
          <w:rFonts w:ascii="Times New Roman" w:hAnsi="Times New Roman" w:cs="Times New Roman"/>
          <w:sz w:val="18"/>
          <w:szCs w:val="18"/>
        </w:rPr>
        <w:t>подпись</w:t>
      </w:r>
      <w:proofErr w:type="spellEnd"/>
      <w:proofErr w:type="gramEnd"/>
      <w:r w:rsidRPr="0012439B">
        <w:rPr>
          <w:rFonts w:ascii="Times New Roman" w:hAnsi="Times New Roman" w:cs="Times New Roman"/>
          <w:sz w:val="18"/>
          <w:szCs w:val="18"/>
        </w:rPr>
        <w:t>)     (</w:t>
      </w:r>
      <w:proofErr w:type="spellStart"/>
      <w:proofErr w:type="gramStart"/>
      <w:r w:rsidRPr="0012439B">
        <w:rPr>
          <w:rFonts w:ascii="Times New Roman" w:hAnsi="Times New Roman" w:cs="Times New Roman"/>
          <w:sz w:val="18"/>
          <w:szCs w:val="18"/>
        </w:rPr>
        <w:t>расшифровка</w:t>
      </w:r>
      <w:proofErr w:type="spellEnd"/>
      <w:proofErr w:type="gramEnd"/>
      <w:r w:rsidRPr="001243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2439B">
        <w:rPr>
          <w:rFonts w:ascii="Times New Roman" w:hAnsi="Times New Roman" w:cs="Times New Roman"/>
          <w:sz w:val="18"/>
          <w:szCs w:val="18"/>
        </w:rPr>
        <w:t>подписи</w:t>
      </w:r>
      <w:proofErr w:type="spellEnd"/>
      <w:r w:rsidRPr="0012439B">
        <w:rPr>
          <w:rFonts w:ascii="Times New Roman" w:hAnsi="Times New Roman" w:cs="Times New Roman"/>
          <w:sz w:val="18"/>
          <w:szCs w:val="18"/>
        </w:rPr>
        <w:t>)</w:t>
      </w:r>
    </w:p>
    <w:p w:rsidR="004A242A" w:rsidRDefault="004A242A" w:rsidP="004A242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4A242A" w:rsidRP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4A242A" w:rsidRP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4A242A" w:rsidRP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t xml:space="preserve"> «____» _________ </w:t>
      </w:r>
      <w:r w:rsidRPr="004A242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A2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242A">
        <w:rPr>
          <w:rFonts w:ascii="Times New Roman" w:hAnsi="Times New Roman" w:cs="Times New Roman"/>
          <w:sz w:val="24"/>
          <w:szCs w:val="24"/>
          <w:lang w:val="ru-RU"/>
        </w:rPr>
        <w:t>__г</w:t>
      </w:r>
      <w:proofErr w:type="spellEnd"/>
      <w:r w:rsidRPr="004A24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242A" w:rsidRPr="004A242A" w:rsidRDefault="004A242A" w:rsidP="004A242A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</w:t>
      </w:r>
    </w:p>
    <w:p w:rsidR="004A242A" w:rsidRPr="004A242A" w:rsidRDefault="004A242A" w:rsidP="004A242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*Заполняется при наличии документов, подтверждающих стоимость подарка.</w:t>
      </w:r>
    </w:p>
    <w:p w:rsidR="004A242A" w:rsidRPr="0012439B" w:rsidRDefault="004A242A" w:rsidP="004A2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4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F4BA2" w:rsidRDefault="007F4BA2"/>
    <w:sectPr w:rsidR="007F4BA2" w:rsidSect="007F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77D"/>
    <w:multiLevelType w:val="hybridMultilevel"/>
    <w:tmpl w:val="995A9246"/>
    <w:lvl w:ilvl="0" w:tplc="BCB85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635C4A"/>
    <w:multiLevelType w:val="hybridMultilevel"/>
    <w:tmpl w:val="D296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953DC"/>
    <w:rsid w:val="003953DC"/>
    <w:rsid w:val="004A242A"/>
    <w:rsid w:val="007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953D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953DC"/>
    <w:rPr>
      <w:rFonts w:asciiTheme="majorHAnsi" w:eastAsiaTheme="majorEastAsia" w:hAnsiTheme="majorHAnsi" w:cstheme="majorBidi"/>
      <w:lang w:val="en-US" w:eastAsia="en-US" w:bidi="en-US"/>
    </w:rPr>
  </w:style>
  <w:style w:type="table" w:styleId="a5">
    <w:name w:val="Table Grid"/>
    <w:basedOn w:val="a1"/>
    <w:uiPriority w:val="59"/>
    <w:rsid w:val="004A24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F415-1A4E-4433-BD0A-C5C033E2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1969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2014-02-25T06:57:00Z</dcterms:created>
  <dcterms:modified xsi:type="dcterms:W3CDTF">2014-02-25T07:03:00Z</dcterms:modified>
</cp:coreProperties>
</file>