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6B" w:rsidRDefault="00F9476B" w:rsidP="009344D3">
      <w:pPr>
        <w:pStyle w:val="a3"/>
        <w:jc w:val="right"/>
        <w:rPr>
          <w:sz w:val="27"/>
          <w:szCs w:val="27"/>
        </w:rPr>
      </w:pPr>
      <w:r w:rsidRPr="009344D3">
        <w:rPr>
          <w:sz w:val="27"/>
          <w:szCs w:val="27"/>
        </w:rPr>
        <w:t xml:space="preserve">                                                                             УТВЕРЖДЕНО</w:t>
      </w:r>
      <w:r w:rsidRPr="009344D3">
        <w:rPr>
          <w:sz w:val="27"/>
          <w:szCs w:val="27"/>
        </w:rPr>
        <w:br/>
        <w:t xml:space="preserve">                                                                       Постановлением администрации </w:t>
      </w:r>
      <w:r>
        <w:rPr>
          <w:sz w:val="27"/>
          <w:szCs w:val="27"/>
        </w:rPr>
        <w:t xml:space="preserve">                                                                                  М</w:t>
      </w:r>
      <w:r w:rsidR="00DD6F2F">
        <w:rPr>
          <w:sz w:val="27"/>
          <w:szCs w:val="27"/>
        </w:rPr>
        <w:t>Р</w:t>
      </w:r>
      <w:r>
        <w:rPr>
          <w:sz w:val="27"/>
          <w:szCs w:val="27"/>
        </w:rPr>
        <w:t xml:space="preserve"> </w:t>
      </w:r>
      <w:r w:rsidRPr="009344D3">
        <w:rPr>
          <w:sz w:val="27"/>
          <w:szCs w:val="27"/>
        </w:rPr>
        <w:t>«</w:t>
      </w:r>
      <w:r w:rsidR="00DD6F2F">
        <w:rPr>
          <w:sz w:val="27"/>
          <w:szCs w:val="27"/>
        </w:rPr>
        <w:t xml:space="preserve">Табасаранский </w:t>
      </w:r>
      <w:r w:rsidRPr="009344D3">
        <w:rPr>
          <w:sz w:val="27"/>
          <w:szCs w:val="27"/>
        </w:rPr>
        <w:t xml:space="preserve"> район»</w:t>
      </w:r>
      <w:r w:rsidRPr="009344D3">
        <w:rPr>
          <w:sz w:val="27"/>
          <w:szCs w:val="27"/>
        </w:rPr>
        <w:br/>
      </w:r>
      <w:r>
        <w:rPr>
          <w:sz w:val="27"/>
          <w:szCs w:val="27"/>
        </w:rPr>
        <w:t xml:space="preserve">от    </w:t>
      </w:r>
      <w:r w:rsidR="00700A81">
        <w:rPr>
          <w:sz w:val="27"/>
          <w:szCs w:val="27"/>
        </w:rPr>
        <w:t>22</w:t>
      </w:r>
      <w:r>
        <w:rPr>
          <w:sz w:val="27"/>
          <w:szCs w:val="27"/>
        </w:rPr>
        <w:t>.</w:t>
      </w:r>
      <w:r w:rsidR="00700A81">
        <w:rPr>
          <w:sz w:val="27"/>
          <w:szCs w:val="27"/>
        </w:rPr>
        <w:t>08</w:t>
      </w:r>
      <w:r>
        <w:rPr>
          <w:sz w:val="27"/>
          <w:szCs w:val="27"/>
        </w:rPr>
        <w:t>.201</w:t>
      </w:r>
      <w:r w:rsidR="00700A81">
        <w:rPr>
          <w:sz w:val="27"/>
          <w:szCs w:val="27"/>
        </w:rPr>
        <w:t>4</w:t>
      </w:r>
      <w:r>
        <w:rPr>
          <w:sz w:val="27"/>
          <w:szCs w:val="27"/>
        </w:rPr>
        <w:t xml:space="preserve"> г. №</w:t>
      </w:r>
      <w:bookmarkStart w:id="0" w:name="_GoBack"/>
      <w:bookmarkEnd w:id="0"/>
      <w:r w:rsidR="00700A81">
        <w:rPr>
          <w:sz w:val="27"/>
          <w:szCs w:val="27"/>
        </w:rPr>
        <w:t>144</w:t>
      </w:r>
    </w:p>
    <w:p w:rsidR="00F9476B" w:rsidRPr="009344D3" w:rsidRDefault="00F9476B" w:rsidP="009344D3">
      <w:pPr>
        <w:pStyle w:val="a3"/>
        <w:jc w:val="right"/>
        <w:rPr>
          <w:sz w:val="27"/>
          <w:szCs w:val="27"/>
        </w:rPr>
      </w:pP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ПОЛОЖЕНИЕ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о конкурсной комиссии  муниципального образования «</w:t>
      </w:r>
      <w:r w:rsidR="00721F82">
        <w:rPr>
          <w:b/>
          <w:bCs/>
          <w:color w:val="000000"/>
          <w:spacing w:val="15"/>
          <w:sz w:val="27"/>
          <w:szCs w:val="27"/>
          <w:lang w:eastAsia="ru-RU"/>
        </w:rPr>
        <w:t>Табасаранский</w:t>
      </w: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 xml:space="preserve"> район» по предоставлению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1. Общие положения.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1.1. Настоящее Положение определяет задачи,  порядок формирования и работы, а также права и обязанност</w:t>
      </w:r>
      <w:r>
        <w:rPr>
          <w:color w:val="000000"/>
          <w:spacing w:val="15"/>
          <w:sz w:val="27"/>
          <w:szCs w:val="27"/>
          <w:lang w:eastAsia="ru-RU"/>
        </w:rPr>
        <w:t xml:space="preserve">и комиссии муниципального </w:t>
      </w:r>
      <w:r w:rsidR="00DD6F2F">
        <w:rPr>
          <w:color w:val="000000"/>
          <w:spacing w:val="15"/>
          <w:sz w:val="27"/>
          <w:szCs w:val="27"/>
          <w:lang w:eastAsia="ru-RU"/>
        </w:rPr>
        <w:t>района</w:t>
      </w:r>
      <w:r w:rsidRPr="00853BE2">
        <w:rPr>
          <w:color w:val="000000"/>
          <w:spacing w:val="15"/>
          <w:sz w:val="27"/>
          <w:szCs w:val="27"/>
          <w:lang w:eastAsia="ru-RU"/>
        </w:rPr>
        <w:t> </w:t>
      </w:r>
      <w:r w:rsidRPr="00BB7DBC">
        <w:rPr>
          <w:color w:val="000000"/>
          <w:spacing w:val="15"/>
          <w:sz w:val="27"/>
          <w:szCs w:val="27"/>
          <w:lang w:eastAsia="ru-RU"/>
        </w:rPr>
        <w:t>«</w:t>
      </w:r>
      <w:r w:rsidR="00DD6F2F">
        <w:rPr>
          <w:color w:val="000000"/>
          <w:spacing w:val="15"/>
          <w:sz w:val="27"/>
          <w:szCs w:val="27"/>
          <w:lang w:eastAsia="ru-RU"/>
        </w:rPr>
        <w:t>Табасаранский</w:t>
      </w:r>
      <w:r w:rsidRPr="00BB7DBC">
        <w:rPr>
          <w:color w:val="000000"/>
          <w:spacing w:val="15"/>
          <w:sz w:val="27"/>
          <w:szCs w:val="27"/>
          <w:lang w:eastAsia="ru-RU"/>
        </w:rPr>
        <w:t xml:space="preserve"> район</w:t>
      </w:r>
      <w:proofErr w:type="gramStart"/>
      <w:r w:rsidRPr="00BB7DBC">
        <w:rPr>
          <w:color w:val="000000"/>
          <w:spacing w:val="15"/>
          <w:sz w:val="27"/>
          <w:szCs w:val="27"/>
          <w:lang w:eastAsia="ru-RU"/>
        </w:rPr>
        <w:t>»</w:t>
      </w:r>
      <w:r w:rsidRPr="00853BE2">
        <w:rPr>
          <w:color w:val="000000"/>
          <w:spacing w:val="15"/>
          <w:sz w:val="27"/>
          <w:szCs w:val="27"/>
          <w:lang w:eastAsia="ru-RU"/>
        </w:rPr>
        <w:t>п</w:t>
      </w:r>
      <w:proofErr w:type="gramEnd"/>
      <w:r w:rsidRPr="00853BE2">
        <w:rPr>
          <w:color w:val="000000"/>
          <w:spacing w:val="15"/>
          <w:sz w:val="27"/>
          <w:szCs w:val="27"/>
          <w:lang w:eastAsia="ru-RU"/>
        </w:rPr>
        <w:t>о предоставлению грантов,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 и граждан, испытывающих трудности в поиске работы.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1.2. В своей деятельности конкурсная комиссия руководствуется действующим законодательством Российской Федерации, порядком  предоставления грантов,  конкурсными заявками и документацией со всеми приложениями и дополнениями.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1.3. Конкурсная комиссия создаётся постановлением главы администрации М</w:t>
      </w:r>
      <w:r w:rsidR="00DD6F2F">
        <w:rPr>
          <w:color w:val="000000"/>
          <w:spacing w:val="15"/>
          <w:sz w:val="27"/>
          <w:szCs w:val="27"/>
          <w:lang w:eastAsia="ru-RU"/>
        </w:rPr>
        <w:t>Р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«</w:t>
      </w:r>
      <w:r w:rsidR="00721F82">
        <w:rPr>
          <w:color w:val="000000"/>
          <w:spacing w:val="15"/>
          <w:sz w:val="27"/>
          <w:szCs w:val="27"/>
          <w:lang w:eastAsia="ru-RU"/>
        </w:rPr>
        <w:t>Табасаранский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район».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1.4. Комиссия не является юридическим лицом и определяет свою деятельность на общественных началах.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1.5. Комиссия в своей деятельности руководствуется Конституцией Российской Федерации, законодательством Российской Федерации, законами Республики Дагестан, иными нормативно-правовыми актами и настоящим Положением.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2. Цели и задачи комиссии.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 xml:space="preserve">2.1. Комиссия создается в целях определения победителей на получение грантов, создаваемыми или начинающими и действующими </w:t>
      </w:r>
      <w:r w:rsidRPr="00853BE2">
        <w:rPr>
          <w:color w:val="000000"/>
          <w:spacing w:val="15"/>
          <w:sz w:val="27"/>
          <w:szCs w:val="27"/>
          <w:lang w:eastAsia="ru-RU"/>
        </w:rPr>
        <w:lastRenderedPageBreak/>
        <w:t>менее 1 года субъектами малого и среднего предпринимательства</w:t>
      </w:r>
      <w:r w:rsidR="00B620FF">
        <w:rPr>
          <w:color w:val="000000"/>
          <w:spacing w:val="15"/>
          <w:sz w:val="27"/>
          <w:szCs w:val="27"/>
          <w:lang w:eastAsia="ru-RU"/>
        </w:rPr>
        <w:t>,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из числа молодежи от 14 до 30 лет, безработными гражданами, выпускниками учебных заведений, военнослужащими, уволенными в запас и гражданами, испытывающими трудности в поиске работы.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2.2. Исходя из целей деятельности комиссии, определенных в п. 2.1 настоящего Положения, в задачи комиссии входит: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2.2.1. Обеспечение объективности при рассмотрении, сопоставлении и оценке заявок и документации на участие в конкурсе.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2.2.2. Обеспечение эффективности и обоснованности использования бюджетных средств.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 xml:space="preserve">2.2.3. Соблюдение принципов публичности, прозрачности, </w:t>
      </w:r>
      <w:proofErr w:type="spellStart"/>
      <w:r w:rsidRPr="00853BE2">
        <w:rPr>
          <w:color w:val="000000"/>
          <w:spacing w:val="15"/>
          <w:sz w:val="27"/>
          <w:szCs w:val="27"/>
          <w:lang w:eastAsia="ru-RU"/>
        </w:rPr>
        <w:t>конкурентности</w:t>
      </w:r>
      <w:proofErr w:type="spellEnd"/>
      <w:r w:rsidRPr="00853BE2">
        <w:rPr>
          <w:color w:val="000000"/>
          <w:spacing w:val="15"/>
          <w:sz w:val="27"/>
          <w:szCs w:val="27"/>
          <w:lang w:eastAsia="ru-RU"/>
        </w:rPr>
        <w:t>, равных условий при рассмотрении заявок  на участие в конкурсе.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3. Состав комиссии.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3.1. В состав комиссии входят не менее пяти человек - членов комиссии, в их числе - Председатель ко</w:t>
      </w:r>
      <w:r>
        <w:rPr>
          <w:color w:val="000000"/>
          <w:spacing w:val="15"/>
          <w:sz w:val="27"/>
          <w:szCs w:val="27"/>
          <w:lang w:eastAsia="ru-RU"/>
        </w:rPr>
        <w:t>миссии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и ответственный секретарь.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3.2. Комиссия формируется из представителей органов местного самоуправления и общественных организаций</w:t>
      </w:r>
      <w:r w:rsidR="00035D4B">
        <w:rPr>
          <w:color w:val="000000"/>
          <w:spacing w:val="15"/>
          <w:sz w:val="27"/>
          <w:szCs w:val="27"/>
          <w:lang w:eastAsia="ru-RU"/>
        </w:rPr>
        <w:t xml:space="preserve"> и </w:t>
      </w:r>
      <w:proofErr w:type="spellStart"/>
      <w:r w:rsidR="00035D4B">
        <w:rPr>
          <w:color w:val="000000"/>
          <w:spacing w:val="15"/>
          <w:sz w:val="27"/>
          <w:szCs w:val="27"/>
          <w:lang w:eastAsia="ru-RU"/>
        </w:rPr>
        <w:t>предпнринемателей</w:t>
      </w:r>
      <w:proofErr w:type="spellEnd"/>
      <w:r w:rsidRPr="00853BE2">
        <w:rPr>
          <w:color w:val="000000"/>
          <w:spacing w:val="15"/>
          <w:sz w:val="27"/>
          <w:szCs w:val="27"/>
          <w:lang w:eastAsia="ru-RU"/>
        </w:rPr>
        <w:t>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3.3. Конкурсную комиссию возглавляет председатель конкурсной комиссии.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3.4. Изменение состава комиссии производится главой администрации М</w:t>
      </w:r>
      <w:r w:rsidR="00DD6F2F">
        <w:rPr>
          <w:color w:val="000000"/>
          <w:spacing w:val="15"/>
          <w:sz w:val="27"/>
          <w:szCs w:val="27"/>
          <w:lang w:eastAsia="ru-RU"/>
        </w:rPr>
        <w:t>Р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«</w:t>
      </w:r>
      <w:r w:rsidR="00DD6F2F">
        <w:rPr>
          <w:color w:val="000000"/>
          <w:spacing w:val="15"/>
          <w:sz w:val="27"/>
          <w:szCs w:val="27"/>
          <w:lang w:eastAsia="ru-RU"/>
        </w:rPr>
        <w:t>Табасаранский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район».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3.5. Председатель и члены комиссии работают на общественных началах.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4. Права и обязанности комиссии, её отдельных членов.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4.1. Комиссия обязана: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4.1.1. Оценивать и сопоставлять заявки и документацию на участие в конкурсе.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4.2. Комиссия вправе: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4.2.1. Требовать от участников отбора представления разъяснений положений, поданных ими документов на участие в конкурсе.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4.3. Члены комиссии обязаны: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lastRenderedPageBreak/>
        <w:t>4.3.1. Лично присутствовать на заседаниях комиссии.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4.4. Члены комиссии вправе: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4.4.1. Рассматривать  все представленные на рассмотрение документы и сведения, составляющие заявку на участие в конкурсе.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4.4.2. Проверять правильность содержания Протокола, в том числе правильность отражения в этих Протоколах своего выступления.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4.4.3. Письменно излагать свое особое мнение при проведении отбора.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4.5. Члены комиссии: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4.5.1.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4.5.2. Рассматривают заявки на участие в конкурсе. Осуществляют отбор участников, рассмотрение, оценку и сопоставление заявок, определяют победителей.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4.5.3. Подписывают Протокол.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4.6. Председатель Комиссии: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4.6.1. Осуществляет общее руководство работой комиссии и обеспечивает выполнение настоящего Положения.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4.6.2. Объявляет заседание правомочным или выносит решение о его переносе из-за отсутствия необходимого количества членов.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4.6.3. Открывает и ведет заседания комиссии, объявляет перерывы.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4.6.4. Определяет порядок рассмотрения обсуждаемых вопросов. </w:t>
      </w:r>
      <w:r w:rsidRPr="00853BE2">
        <w:rPr>
          <w:color w:val="000000"/>
          <w:spacing w:val="15"/>
          <w:sz w:val="27"/>
          <w:szCs w:val="27"/>
          <w:lang w:eastAsia="ru-RU"/>
        </w:rPr>
        <w:br/>
        <w:t>4.6.5. Подписывает Протокол.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4.6.6. Объявляет победителей.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4.7. Секретарь комиссии</w:t>
      </w:r>
      <w:r w:rsidR="00B620FF">
        <w:rPr>
          <w:color w:val="000000"/>
          <w:spacing w:val="15"/>
          <w:sz w:val="27"/>
          <w:szCs w:val="27"/>
          <w:lang w:eastAsia="ru-RU"/>
        </w:rPr>
        <w:t xml:space="preserve"> </w:t>
      </w:r>
      <w:proofErr w:type="gramStart"/>
      <w:r w:rsidR="00B620FF">
        <w:rPr>
          <w:color w:val="000000"/>
          <w:spacing w:val="15"/>
          <w:sz w:val="27"/>
          <w:szCs w:val="27"/>
          <w:lang w:eastAsia="ru-RU"/>
        </w:rPr>
        <w:t>принимает заявки  от  претендентов  на участие  в конкурсе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осуществляет</w:t>
      </w:r>
      <w:proofErr w:type="gramEnd"/>
      <w:r w:rsidRPr="00853BE2">
        <w:rPr>
          <w:color w:val="000000"/>
          <w:spacing w:val="15"/>
          <w:sz w:val="27"/>
          <w:szCs w:val="27"/>
          <w:lang w:eastAsia="ru-RU"/>
        </w:rPr>
        <w:t xml:space="preserve">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их начала.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5. Организация работы комиссии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половины от общего числа ее членов.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 xml:space="preserve">5.2. Решения комиссии принимаются простым большинством голосов от числа присутствующих на заседании членов. При равенстве голосов </w:t>
      </w:r>
      <w:r w:rsidRPr="00853BE2">
        <w:rPr>
          <w:color w:val="000000"/>
          <w:spacing w:val="15"/>
          <w:sz w:val="27"/>
          <w:szCs w:val="27"/>
          <w:lang w:eastAsia="ru-RU"/>
        </w:rPr>
        <w:lastRenderedPageBreak/>
        <w:t>голос Председателя является решающим. При голосовании каждый член комиссии имеет один голос. Голосование осуществляется открыто. Проведение заочного голосования не допускается.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5.3. Проведение заседания комиссии и принятие решений отражаются в протоколе заседания. Протокол подписывается всеми членами конкурсной комиссии.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5.4. Решения комиссии в обязательном порядке доводятся до сведения главы администрации М</w:t>
      </w:r>
      <w:r w:rsidR="00DD6F2F">
        <w:rPr>
          <w:color w:val="000000"/>
          <w:spacing w:val="15"/>
          <w:sz w:val="27"/>
          <w:szCs w:val="27"/>
          <w:lang w:eastAsia="ru-RU"/>
        </w:rPr>
        <w:t>Р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«</w:t>
      </w:r>
      <w:r w:rsidR="00DD6F2F">
        <w:rPr>
          <w:color w:val="000000"/>
          <w:spacing w:val="15"/>
          <w:sz w:val="27"/>
          <w:szCs w:val="27"/>
          <w:lang w:eastAsia="ru-RU"/>
        </w:rPr>
        <w:t xml:space="preserve">Табасаранский </w:t>
      </w:r>
      <w:r w:rsidRPr="00853BE2">
        <w:rPr>
          <w:color w:val="000000"/>
          <w:spacing w:val="15"/>
          <w:sz w:val="27"/>
          <w:szCs w:val="27"/>
          <w:lang w:eastAsia="ru-RU"/>
        </w:rPr>
        <w:t xml:space="preserve"> район».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6. Порядок проведения заседаний комиссии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6.1. Секретарь комиссии не позднее, чем за два дня до дня проведения заседания комиссии уведомляет членов комиссии о времени и месте проведения заседания комиссии.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6.2. Заседания комиссии открываются и закрываются Председателем  (председательствующим) комиссии.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6.3. Секретарь комиссии в ходе проведения заседаний комиссии ведет Протокол.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b/>
          <w:bCs/>
          <w:color w:val="000000"/>
          <w:spacing w:val="15"/>
          <w:sz w:val="27"/>
          <w:szCs w:val="27"/>
          <w:lang w:eastAsia="ru-RU"/>
        </w:rPr>
        <w:t>7. Ответственность членов комиссии</w:t>
      </w:r>
    </w:p>
    <w:p w:rsidR="00F9476B" w:rsidRPr="00853BE2" w:rsidRDefault="00F9476B" w:rsidP="00044E75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pacing w:val="15"/>
          <w:sz w:val="17"/>
          <w:szCs w:val="17"/>
          <w:lang w:eastAsia="ru-RU"/>
        </w:rPr>
      </w:pPr>
      <w:r w:rsidRPr="00853BE2">
        <w:rPr>
          <w:color w:val="000000"/>
          <w:spacing w:val="15"/>
          <w:sz w:val="27"/>
          <w:szCs w:val="27"/>
          <w:lang w:eastAsia="ru-RU"/>
        </w:rPr>
        <w:t>7.1.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отбора.</w:t>
      </w:r>
    </w:p>
    <w:p w:rsidR="00F9476B" w:rsidRPr="00853BE2" w:rsidRDefault="00F9476B" w:rsidP="00044E75">
      <w:pPr>
        <w:shd w:val="clear" w:color="auto" w:fill="FFFFFF"/>
      </w:pPr>
    </w:p>
    <w:sectPr w:rsidR="00F9476B" w:rsidRPr="00853BE2" w:rsidSect="00E8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56A"/>
    <w:rsid w:val="00035D4B"/>
    <w:rsid w:val="00044E75"/>
    <w:rsid w:val="00282987"/>
    <w:rsid w:val="00365D2F"/>
    <w:rsid w:val="004065B9"/>
    <w:rsid w:val="00580812"/>
    <w:rsid w:val="005C3A46"/>
    <w:rsid w:val="006E22C2"/>
    <w:rsid w:val="00700A81"/>
    <w:rsid w:val="00721F82"/>
    <w:rsid w:val="00764C87"/>
    <w:rsid w:val="007B7AC9"/>
    <w:rsid w:val="00853BE2"/>
    <w:rsid w:val="009344D3"/>
    <w:rsid w:val="00972336"/>
    <w:rsid w:val="00B003ED"/>
    <w:rsid w:val="00B1350B"/>
    <w:rsid w:val="00B620FF"/>
    <w:rsid w:val="00BB7DBC"/>
    <w:rsid w:val="00C437A0"/>
    <w:rsid w:val="00DD0176"/>
    <w:rsid w:val="00DD6F2F"/>
    <w:rsid w:val="00E7441C"/>
    <w:rsid w:val="00E84289"/>
    <w:rsid w:val="00F3156A"/>
    <w:rsid w:val="00F9476B"/>
    <w:rsid w:val="00F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3156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3156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3156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3156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3156A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5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Гергебиль</dc:creator>
  <cp:keywords/>
  <dc:description/>
  <cp:lastModifiedBy>User</cp:lastModifiedBy>
  <cp:revision>17</cp:revision>
  <cp:lastPrinted>2014-11-18T12:37:00Z</cp:lastPrinted>
  <dcterms:created xsi:type="dcterms:W3CDTF">2012-09-08T12:28:00Z</dcterms:created>
  <dcterms:modified xsi:type="dcterms:W3CDTF">2014-11-19T13:59:00Z</dcterms:modified>
</cp:coreProperties>
</file>