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69" w:rsidRPr="00AC3425" w:rsidRDefault="00D91569" w:rsidP="00D91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E1597F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4" o:title=""/>
          </v:shape>
          <o:OLEObject Type="Embed" ProgID="Word.Picture.8" ShapeID="_x0000_i1025" DrawAspect="Content" ObjectID="_1477980329" r:id="rId5"/>
        </w:object>
      </w:r>
    </w:p>
    <w:p w:rsidR="00D91569" w:rsidRDefault="00D91569" w:rsidP="00D91569">
      <w:pPr>
        <w:ind w:left="-108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36"/>
          <w:szCs w:val="36"/>
        </w:rPr>
        <w:t>РЕСПУБЛИКА    ДАГЕСТАН</w:t>
      </w:r>
    </w:p>
    <w:p w:rsidR="00D91569" w:rsidRDefault="00D91569" w:rsidP="00D91569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Администрация  муниципального района</w:t>
      </w:r>
    </w:p>
    <w:p w:rsidR="00D91569" w:rsidRDefault="00D91569" w:rsidP="00D91569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«Табасаранский  район»</w:t>
      </w:r>
    </w:p>
    <w:p w:rsidR="00D91569" w:rsidRDefault="00D91569" w:rsidP="00D91569">
      <w:pPr>
        <w:ind w:left="-1080"/>
        <w:jc w:val="center"/>
        <w:rPr>
          <w:b/>
          <w:sz w:val="18"/>
          <w:szCs w:val="18"/>
        </w:rPr>
      </w:pPr>
    </w:p>
    <w:p w:rsidR="00D91569" w:rsidRDefault="00D91569" w:rsidP="00D91569">
      <w:pPr>
        <w:ind w:left="284" w:right="-54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368650,РД, Табасаранский район, с. Хучни           </w:t>
      </w:r>
      <w:r>
        <w:rPr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>
          <w:rPr>
            <w:b/>
            <w:sz w:val="20"/>
            <w:szCs w:val="20"/>
          </w:rPr>
          <w:t>872-49</w:t>
        </w:r>
      </w:smartTag>
      <w:r>
        <w:rPr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D91569" w:rsidTr="00657EED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1569" w:rsidRDefault="00D91569" w:rsidP="00657EED">
            <w:pPr>
              <w:rPr>
                <w:b/>
                <w:sz w:val="20"/>
                <w:szCs w:val="20"/>
              </w:rPr>
            </w:pPr>
          </w:p>
          <w:p w:rsidR="00D91569" w:rsidRDefault="00D91569" w:rsidP="00657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«____»_____________ 20____  г.                                                                                                                               № _______</w:t>
            </w:r>
          </w:p>
        </w:tc>
      </w:tr>
    </w:tbl>
    <w:p w:rsidR="00D91569" w:rsidRDefault="00D91569" w:rsidP="00D91569">
      <w:pPr>
        <w:rPr>
          <w:b/>
          <w:sz w:val="28"/>
          <w:szCs w:val="28"/>
        </w:rPr>
      </w:pPr>
    </w:p>
    <w:p w:rsidR="00D91569" w:rsidRPr="00D91569" w:rsidRDefault="00D91569" w:rsidP="00D91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6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91569" w:rsidRPr="00D91569" w:rsidRDefault="00D91569" w:rsidP="00D91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569" w:rsidRPr="00D91569" w:rsidRDefault="00D91569" w:rsidP="00D91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69">
        <w:rPr>
          <w:rFonts w:ascii="Times New Roman" w:hAnsi="Times New Roman" w:cs="Times New Roman"/>
          <w:b/>
          <w:sz w:val="28"/>
          <w:szCs w:val="28"/>
        </w:rPr>
        <w:t xml:space="preserve">О сокращении штата работников аппарата </w:t>
      </w:r>
    </w:p>
    <w:p w:rsidR="00D91569" w:rsidRPr="00D91569" w:rsidRDefault="00D91569" w:rsidP="00D91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69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района</w:t>
      </w:r>
    </w:p>
    <w:p w:rsidR="00D91569" w:rsidRPr="00D91569" w:rsidRDefault="00D91569" w:rsidP="00D91569">
      <w:pPr>
        <w:rPr>
          <w:rFonts w:ascii="Times New Roman" w:hAnsi="Times New Roman" w:cs="Times New Roman"/>
          <w:b/>
          <w:sz w:val="28"/>
          <w:szCs w:val="28"/>
        </w:rPr>
      </w:pPr>
      <w:r w:rsidRPr="00D91569">
        <w:rPr>
          <w:rFonts w:ascii="Times New Roman" w:hAnsi="Times New Roman" w:cs="Times New Roman"/>
          <w:b/>
          <w:sz w:val="28"/>
          <w:szCs w:val="28"/>
        </w:rPr>
        <w:t xml:space="preserve">                         «Табасаранский район» Республики Дагестан </w:t>
      </w:r>
    </w:p>
    <w:p w:rsidR="00D91569" w:rsidRPr="00D91569" w:rsidRDefault="00D91569" w:rsidP="00D91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Собрание депутатов  муниципального района «Табасаранский район» Республики Дагестан  от  05.11.2014 г.  № 181                             «О структуре  аппарата органов местного самоуправления муниципального района «Табасаранский район», администрация муниципального района  «Табасаранский район»  </w:t>
      </w:r>
      <w:r w:rsidRPr="00D915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>1. Сократить  и исключить  из штатного  расписания аппарата администрации  муниципального района «Табасаранский район» РД                                             с 01.01.2015г. следующие должности:</w:t>
      </w: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709"/>
        <w:gridCol w:w="2552"/>
        <w:gridCol w:w="3544"/>
        <w:gridCol w:w="1429"/>
        <w:gridCol w:w="2398"/>
      </w:tblGrid>
      <w:tr w:rsidR="00D91569" w:rsidRPr="00D91569" w:rsidTr="00657EED">
        <w:tc>
          <w:tcPr>
            <w:tcW w:w="70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Структурное </w:t>
            </w:r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подразделение</w:t>
            </w:r>
          </w:p>
        </w:tc>
        <w:tc>
          <w:tcPr>
            <w:tcW w:w="3544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Должность </w:t>
            </w:r>
          </w:p>
        </w:tc>
        <w:tc>
          <w:tcPr>
            <w:tcW w:w="142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 единиц</w:t>
            </w:r>
          </w:p>
        </w:tc>
        <w:tc>
          <w:tcPr>
            <w:tcW w:w="2398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Должностной </w:t>
            </w:r>
            <w:r w:rsidRPr="00D91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оклад</w:t>
            </w:r>
          </w:p>
        </w:tc>
      </w:tr>
      <w:tr w:rsidR="00D91569" w:rsidRPr="00D91569" w:rsidTr="00657EED">
        <w:tc>
          <w:tcPr>
            <w:tcW w:w="70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2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</w:t>
            </w:r>
          </w:p>
        </w:tc>
        <w:tc>
          <w:tcPr>
            <w:tcW w:w="3544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управляющего  делами </w:t>
            </w:r>
          </w:p>
        </w:tc>
        <w:tc>
          <w:tcPr>
            <w:tcW w:w="142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4982</w:t>
            </w:r>
          </w:p>
        </w:tc>
      </w:tr>
      <w:tr w:rsidR="00D91569" w:rsidRPr="00D91569" w:rsidTr="00657EED">
        <w:tc>
          <w:tcPr>
            <w:tcW w:w="70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- //-</w:t>
            </w:r>
          </w:p>
        </w:tc>
        <w:tc>
          <w:tcPr>
            <w:tcW w:w="3544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начальник отдела  кадров</w:t>
            </w:r>
          </w:p>
        </w:tc>
        <w:tc>
          <w:tcPr>
            <w:tcW w:w="142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4155</w:t>
            </w:r>
          </w:p>
        </w:tc>
      </w:tr>
      <w:tr w:rsidR="00D91569" w:rsidRPr="00D91569" w:rsidTr="00657EED">
        <w:tc>
          <w:tcPr>
            <w:tcW w:w="70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 xml:space="preserve">- //-  </w:t>
            </w:r>
          </w:p>
        </w:tc>
        <w:tc>
          <w:tcPr>
            <w:tcW w:w="3544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42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</w:tc>
      </w:tr>
      <w:tr w:rsidR="00D91569" w:rsidRPr="00D91569" w:rsidTr="00657EED">
        <w:tc>
          <w:tcPr>
            <w:tcW w:w="70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Отдел по делам ГО, ЧС и ПБ</w:t>
            </w:r>
          </w:p>
        </w:tc>
        <w:tc>
          <w:tcPr>
            <w:tcW w:w="3544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главный  специалист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специалист 1-ой категории</w:t>
            </w:r>
          </w:p>
        </w:tc>
        <w:tc>
          <w:tcPr>
            <w:tcW w:w="142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4423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</w:tr>
      <w:tr w:rsidR="00D91569" w:rsidRPr="00D91569" w:rsidTr="00657EED">
        <w:tc>
          <w:tcPr>
            <w:tcW w:w="70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3544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2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4423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3143</w:t>
            </w:r>
          </w:p>
        </w:tc>
      </w:tr>
      <w:tr w:rsidR="00D91569" w:rsidRPr="00D91569" w:rsidTr="00657EED">
        <w:tc>
          <w:tcPr>
            <w:tcW w:w="70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</w:p>
        </w:tc>
        <w:tc>
          <w:tcPr>
            <w:tcW w:w="3544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2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8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4423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</w:tc>
      </w:tr>
      <w:tr w:rsidR="00D91569" w:rsidRPr="00D91569" w:rsidTr="00657EED">
        <w:tc>
          <w:tcPr>
            <w:tcW w:w="70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Отдел по учету и отчетности</w:t>
            </w:r>
          </w:p>
        </w:tc>
        <w:tc>
          <w:tcPr>
            <w:tcW w:w="3544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главный  специалист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ведущий  специалист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специалист  1-ой категории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4423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3143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</w:tr>
      <w:tr w:rsidR="00D91569" w:rsidRPr="00D91569" w:rsidTr="00657EED">
        <w:tc>
          <w:tcPr>
            <w:tcW w:w="70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544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ведущий  специалист</w:t>
            </w:r>
          </w:p>
        </w:tc>
        <w:tc>
          <w:tcPr>
            <w:tcW w:w="142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4803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4425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3143</w:t>
            </w:r>
          </w:p>
        </w:tc>
      </w:tr>
      <w:tr w:rsidR="00D91569" w:rsidRPr="00D91569" w:rsidTr="00657EED">
        <w:tc>
          <w:tcPr>
            <w:tcW w:w="70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</w:p>
        </w:tc>
        <w:tc>
          <w:tcPr>
            <w:tcW w:w="3544" w:type="dxa"/>
          </w:tcPr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  <w:p w:rsidR="00D91569" w:rsidRPr="00D91569" w:rsidRDefault="00D91569" w:rsidP="0065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429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5491 (2213)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5491 (2213)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5491 (2213)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5491 (2213)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5511</w:t>
            </w:r>
          </w:p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5491 (2213)</w:t>
            </w:r>
          </w:p>
        </w:tc>
      </w:tr>
      <w:tr w:rsidR="00D91569" w:rsidRPr="00D91569" w:rsidTr="00657EED">
        <w:tc>
          <w:tcPr>
            <w:tcW w:w="3261" w:type="dxa"/>
            <w:gridSpan w:val="2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371" w:type="dxa"/>
            <w:gridSpan w:val="3"/>
          </w:tcPr>
          <w:p w:rsidR="00D91569" w:rsidRPr="00D91569" w:rsidRDefault="00D91569" w:rsidP="0065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56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>2.  В срок до 07.11.2014г. создать  комиссию  по определению преимущественного  права  оставления на работе работников, подлежащих увольнению.</w:t>
      </w: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>3. При  наличии вакантных должностей  предложить  работникам,  подлежащим увольнению, в соответствии  с его квалификацией другую работу.</w:t>
      </w: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>4. В срок до 12.11.2014г. известить органы службы занятости и первичную организацию профсоюза о предстоящем высвобождении работников.</w:t>
      </w: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lastRenderedPageBreak/>
        <w:t xml:space="preserve">5. Начальнику отдела учета и  отчетности  </w:t>
      </w:r>
      <w:proofErr w:type="spellStart"/>
      <w:r w:rsidRPr="00D91569">
        <w:rPr>
          <w:rFonts w:ascii="Times New Roman" w:hAnsi="Times New Roman" w:cs="Times New Roman"/>
          <w:sz w:val="28"/>
          <w:szCs w:val="28"/>
        </w:rPr>
        <w:t>Эскерову</w:t>
      </w:r>
      <w:proofErr w:type="spellEnd"/>
      <w:r w:rsidRPr="00D91569">
        <w:rPr>
          <w:rFonts w:ascii="Times New Roman" w:hAnsi="Times New Roman" w:cs="Times New Roman"/>
          <w:sz w:val="28"/>
          <w:szCs w:val="28"/>
        </w:rPr>
        <w:t xml:space="preserve"> Э.М. за работниками, увольняемыми в связи с сокращением штата,  полностью  сохранить  льготы и компенсации, предусмотренные действующим законодательством.</w:t>
      </w: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 xml:space="preserve">6. Начальнику  отдела кадров  </w:t>
      </w:r>
      <w:proofErr w:type="gramStart"/>
      <w:r w:rsidRPr="00D915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1569">
        <w:rPr>
          <w:rFonts w:ascii="Times New Roman" w:hAnsi="Times New Roman" w:cs="Times New Roman"/>
          <w:sz w:val="28"/>
          <w:szCs w:val="28"/>
        </w:rPr>
        <w:t xml:space="preserve">  управлений делами </w:t>
      </w:r>
      <w:proofErr w:type="spellStart"/>
      <w:r w:rsidRPr="00D91569">
        <w:rPr>
          <w:rFonts w:ascii="Times New Roman" w:hAnsi="Times New Roman" w:cs="Times New Roman"/>
          <w:sz w:val="28"/>
          <w:szCs w:val="28"/>
        </w:rPr>
        <w:t>Саидахмедову</w:t>
      </w:r>
      <w:proofErr w:type="spellEnd"/>
      <w:r w:rsidRPr="00D91569">
        <w:rPr>
          <w:rFonts w:ascii="Times New Roman" w:hAnsi="Times New Roman" w:cs="Times New Roman"/>
          <w:sz w:val="28"/>
          <w:szCs w:val="28"/>
        </w:rPr>
        <w:t xml:space="preserve"> Х.З.:</w:t>
      </w: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>6.1. В срок до  12.11.2014г. подготовить  уведомление о сокращении  штата  работников и ознакомить  персонально под роспись каждого работника подлежащего увольнению по п.2 ч. 1 ст. 81 ТК РФ</w:t>
      </w: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 xml:space="preserve">7. Начальнику  отдела учета и отчетности  </w:t>
      </w:r>
      <w:proofErr w:type="spellStart"/>
      <w:r w:rsidRPr="00D91569">
        <w:rPr>
          <w:rFonts w:ascii="Times New Roman" w:hAnsi="Times New Roman" w:cs="Times New Roman"/>
          <w:sz w:val="28"/>
          <w:szCs w:val="28"/>
        </w:rPr>
        <w:t>Эскерову</w:t>
      </w:r>
      <w:proofErr w:type="spellEnd"/>
      <w:r w:rsidRPr="00D91569">
        <w:rPr>
          <w:rFonts w:ascii="Times New Roman" w:hAnsi="Times New Roman" w:cs="Times New Roman"/>
          <w:sz w:val="28"/>
          <w:szCs w:val="28"/>
        </w:rPr>
        <w:t xml:space="preserve"> Э.М. подготовить  для утверждения новое штатное расписание до  20.11.2014г.</w:t>
      </w: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 xml:space="preserve">8.Управляющему делами А. </w:t>
      </w:r>
      <w:proofErr w:type="spellStart"/>
      <w:r w:rsidRPr="00D91569">
        <w:rPr>
          <w:rFonts w:ascii="Times New Roman" w:hAnsi="Times New Roman" w:cs="Times New Roman"/>
          <w:sz w:val="28"/>
          <w:szCs w:val="28"/>
        </w:rPr>
        <w:t>Абдулжелилову</w:t>
      </w:r>
      <w:proofErr w:type="spellEnd"/>
      <w:r w:rsidRPr="00D91569">
        <w:rPr>
          <w:rFonts w:ascii="Times New Roman" w:hAnsi="Times New Roman" w:cs="Times New Roman"/>
          <w:sz w:val="28"/>
          <w:szCs w:val="28"/>
        </w:rPr>
        <w:t xml:space="preserve"> обеспечить  </w:t>
      </w:r>
      <w:proofErr w:type="gramStart"/>
      <w:r w:rsidRPr="00D915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56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Постановления.</w:t>
      </w: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569" w:rsidRPr="00D91569" w:rsidRDefault="00D91569" w:rsidP="00D915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569" w:rsidRPr="00D91569" w:rsidRDefault="00D91569" w:rsidP="00D91569">
      <w:pPr>
        <w:pStyle w:val="a3"/>
        <w:ind w:left="0"/>
        <w:rPr>
          <w:b/>
          <w:sz w:val="28"/>
          <w:szCs w:val="28"/>
        </w:rPr>
      </w:pPr>
      <w:r w:rsidRPr="00D91569">
        <w:rPr>
          <w:b/>
          <w:sz w:val="28"/>
          <w:szCs w:val="28"/>
        </w:rPr>
        <w:t xml:space="preserve">Глава администрации </w:t>
      </w:r>
    </w:p>
    <w:p w:rsidR="00D91569" w:rsidRPr="00D91569" w:rsidRDefault="00D91569" w:rsidP="00D91569">
      <w:pPr>
        <w:pStyle w:val="a3"/>
        <w:ind w:left="0"/>
        <w:rPr>
          <w:b/>
          <w:sz w:val="28"/>
          <w:szCs w:val="28"/>
        </w:rPr>
      </w:pPr>
      <w:r w:rsidRPr="00D91569">
        <w:rPr>
          <w:b/>
          <w:sz w:val="28"/>
          <w:szCs w:val="28"/>
        </w:rPr>
        <w:t xml:space="preserve">муниципального района </w:t>
      </w:r>
    </w:p>
    <w:p w:rsidR="00D91569" w:rsidRPr="00D91569" w:rsidRDefault="00D91569" w:rsidP="00D91569">
      <w:pPr>
        <w:pStyle w:val="a3"/>
        <w:ind w:left="0"/>
        <w:rPr>
          <w:b/>
          <w:sz w:val="28"/>
          <w:szCs w:val="28"/>
        </w:rPr>
      </w:pPr>
      <w:r w:rsidRPr="00D91569">
        <w:rPr>
          <w:b/>
          <w:sz w:val="28"/>
          <w:szCs w:val="28"/>
        </w:rPr>
        <w:t>«Табасаранский район»                                                            И.А. Исаев</w:t>
      </w:r>
    </w:p>
    <w:p w:rsidR="00D91569" w:rsidRPr="00D91569" w:rsidRDefault="00D91569" w:rsidP="00D91569">
      <w:pPr>
        <w:pStyle w:val="a3"/>
        <w:ind w:left="0"/>
        <w:rPr>
          <w:b/>
          <w:sz w:val="28"/>
          <w:szCs w:val="28"/>
        </w:rPr>
      </w:pPr>
    </w:p>
    <w:p w:rsidR="00D91569" w:rsidRPr="00D91569" w:rsidRDefault="00D91569" w:rsidP="00D91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>Подготовил:</w:t>
      </w:r>
    </w:p>
    <w:p w:rsidR="00D91569" w:rsidRPr="00D91569" w:rsidRDefault="00D91569" w:rsidP="00D915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1569">
        <w:rPr>
          <w:rFonts w:ascii="Times New Roman" w:hAnsi="Times New Roman" w:cs="Times New Roman"/>
          <w:sz w:val="28"/>
          <w:szCs w:val="28"/>
        </w:rPr>
        <w:t>Абдулжелилов</w:t>
      </w:r>
      <w:proofErr w:type="spellEnd"/>
      <w:r w:rsidRPr="00D9156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91569" w:rsidRPr="00D91569" w:rsidRDefault="00D91569" w:rsidP="00D91569">
      <w:pPr>
        <w:rPr>
          <w:rFonts w:ascii="Times New Roman" w:hAnsi="Times New Roman" w:cs="Times New Roman"/>
          <w:sz w:val="28"/>
          <w:szCs w:val="28"/>
        </w:rPr>
      </w:pPr>
      <w:r w:rsidRPr="00D91569">
        <w:rPr>
          <w:rFonts w:ascii="Times New Roman" w:hAnsi="Times New Roman" w:cs="Times New Roman"/>
          <w:sz w:val="28"/>
          <w:szCs w:val="28"/>
        </w:rPr>
        <w:t>Тел. 8-928-976-45-22</w:t>
      </w:r>
    </w:p>
    <w:p w:rsidR="00D91569" w:rsidRPr="00D91569" w:rsidRDefault="00D91569" w:rsidP="00D91569">
      <w:pPr>
        <w:pStyle w:val="a3"/>
        <w:ind w:left="0"/>
        <w:rPr>
          <w:b/>
          <w:sz w:val="28"/>
          <w:szCs w:val="28"/>
        </w:rPr>
      </w:pPr>
    </w:p>
    <w:p w:rsidR="00D91569" w:rsidRPr="00D91569" w:rsidRDefault="00D91569" w:rsidP="00D91569">
      <w:pPr>
        <w:pStyle w:val="a3"/>
        <w:ind w:left="0"/>
        <w:rPr>
          <w:b/>
          <w:sz w:val="28"/>
          <w:szCs w:val="28"/>
        </w:rPr>
      </w:pPr>
    </w:p>
    <w:p w:rsidR="007C0425" w:rsidRPr="00D91569" w:rsidRDefault="007C0425">
      <w:pPr>
        <w:rPr>
          <w:rFonts w:ascii="Times New Roman" w:hAnsi="Times New Roman" w:cs="Times New Roman"/>
          <w:sz w:val="28"/>
          <w:szCs w:val="28"/>
        </w:rPr>
      </w:pPr>
    </w:p>
    <w:sectPr w:rsidR="007C0425" w:rsidRPr="00D9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569"/>
    <w:rsid w:val="007C0425"/>
    <w:rsid w:val="00D9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1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2014-11-20T06:18:00Z</dcterms:created>
  <dcterms:modified xsi:type="dcterms:W3CDTF">2014-11-20T06:19:00Z</dcterms:modified>
</cp:coreProperties>
</file>