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5D" w:rsidRDefault="0003695D" w:rsidP="0003695D">
      <w:pPr>
        <w:pStyle w:val="a3"/>
        <w:spacing w:line="180" w:lineRule="atLeast"/>
        <w:rPr>
          <w:color w:val="auto"/>
          <w:sz w:val="18"/>
          <w:szCs w:val="18"/>
        </w:rPr>
      </w:pPr>
    </w:p>
    <w:p w:rsidR="0003695D" w:rsidRDefault="0003695D" w:rsidP="0003695D">
      <w:pPr>
        <w:pStyle w:val="a3"/>
        <w:spacing w:line="180" w:lineRule="atLeast"/>
        <w:jc w:val="center"/>
        <w:rPr>
          <w:color w:val="auto"/>
          <w:sz w:val="24"/>
          <w:szCs w:val="24"/>
        </w:rPr>
      </w:pPr>
      <w:r w:rsidRPr="0003695D">
        <w:rPr>
          <w:color w:val="auto"/>
          <w:sz w:val="24"/>
          <w:szCs w:val="24"/>
        </w:rPr>
        <w:t>Распоряжение № 106-р от 26.03. 2015 г.</w:t>
      </w:r>
    </w:p>
    <w:p w:rsidR="0003695D" w:rsidRPr="0003695D" w:rsidRDefault="0003695D" w:rsidP="0003695D">
      <w:pPr>
        <w:pStyle w:val="a3"/>
        <w:spacing w:line="180" w:lineRule="atLeast"/>
        <w:jc w:val="center"/>
        <w:rPr>
          <w:color w:val="auto"/>
          <w:sz w:val="24"/>
          <w:szCs w:val="24"/>
        </w:rPr>
      </w:pPr>
    </w:p>
    <w:p w:rsidR="0003695D" w:rsidRDefault="0003695D" w:rsidP="0003695D">
      <w:pPr>
        <w:pStyle w:val="a3"/>
        <w:spacing w:line="180" w:lineRule="atLeast"/>
        <w:rPr>
          <w:color w:val="auto"/>
          <w:sz w:val="18"/>
          <w:szCs w:val="18"/>
        </w:rPr>
      </w:pPr>
    </w:p>
    <w:p w:rsidR="0003695D" w:rsidRDefault="0003695D" w:rsidP="0003695D">
      <w:pPr>
        <w:pStyle w:val="a3"/>
        <w:spacing w:line="180" w:lineRule="atLeast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Во исполнение распоряжения Правительства РФ от 26.11.2012 года №2190-р «Об утверждении программы поэтапного совершенствования системы оплаты труда в муниципальных учреждениях на 2012-2018 годы», распоряжения Правительства РФ от 28.12.2012 года №2606-р «Об утверждении плана мероприятий «Изменения в отраслях социальной сферы, направленных на повышение эффективности в сфере культуры» и распоряжения Правительства РД от 27.02.2013 года №37-р «Об утверждении Плана мероприятий («дорожной карты</w:t>
      </w:r>
      <w:proofErr w:type="gramEnd"/>
      <w:r>
        <w:rPr>
          <w:color w:val="auto"/>
          <w:sz w:val="18"/>
          <w:szCs w:val="18"/>
        </w:rPr>
        <w:t xml:space="preserve">») «Изменения в отраслях социальной сферы, направленных на повышение эффективности сферы культуры», и рассмотрев обращения глав МО сельских поселений района о проведении </w:t>
      </w:r>
      <w:proofErr w:type="gramStart"/>
      <w:r>
        <w:rPr>
          <w:color w:val="auto"/>
          <w:sz w:val="18"/>
          <w:szCs w:val="18"/>
        </w:rPr>
        <w:t>аттестации работников учреждений культуры сельских поселений</w:t>
      </w:r>
      <w:proofErr w:type="gramEnd"/>
      <w:r>
        <w:rPr>
          <w:color w:val="auto"/>
          <w:sz w:val="18"/>
          <w:szCs w:val="18"/>
        </w:rPr>
        <w:t xml:space="preserve"> в централизованном порядке на уровне муниципального района:</w:t>
      </w:r>
    </w:p>
    <w:p w:rsidR="0003695D" w:rsidRDefault="0003695D" w:rsidP="0003695D">
      <w:pPr>
        <w:pStyle w:val="a3"/>
        <w:spacing w:line="18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>
        <w:rPr>
          <w:color w:val="auto"/>
          <w:sz w:val="18"/>
          <w:szCs w:val="18"/>
        </w:rPr>
        <w:tab/>
        <w:t>утвердить положение о порядке проведения аттестации работников учреждений культуры (приложение № 1);</w:t>
      </w:r>
    </w:p>
    <w:p w:rsidR="0003695D" w:rsidRDefault="0003695D" w:rsidP="0003695D">
      <w:pPr>
        <w:pStyle w:val="a3"/>
        <w:spacing w:line="18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>
        <w:rPr>
          <w:color w:val="auto"/>
          <w:sz w:val="18"/>
          <w:szCs w:val="18"/>
        </w:rPr>
        <w:tab/>
        <w:t>для проведения аттестации создать аттестационную комиссию (приложение №2);</w:t>
      </w:r>
    </w:p>
    <w:p w:rsidR="0003695D" w:rsidRDefault="0003695D" w:rsidP="0003695D">
      <w:pPr>
        <w:pStyle w:val="a3"/>
        <w:spacing w:line="18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>
        <w:rPr>
          <w:color w:val="auto"/>
          <w:sz w:val="18"/>
          <w:szCs w:val="18"/>
        </w:rPr>
        <w:tab/>
        <w:t>провести аттестацию работников учреждений культуры МР «Табасаранский район», согласно графику (приложение №3);</w:t>
      </w:r>
    </w:p>
    <w:p w:rsidR="0003695D" w:rsidRDefault="0003695D" w:rsidP="0003695D">
      <w:pPr>
        <w:pStyle w:val="a3"/>
        <w:spacing w:line="18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-аттестационной комиссии организовать методическую подготовку к проведению аттестации;</w:t>
      </w:r>
    </w:p>
    <w:p w:rsidR="0003695D" w:rsidRDefault="0003695D" w:rsidP="0003695D">
      <w:pPr>
        <w:pStyle w:val="a3"/>
        <w:spacing w:line="180" w:lineRule="atLeast"/>
        <w:rPr>
          <w:b/>
          <w:bCs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>
        <w:rPr>
          <w:color w:val="auto"/>
          <w:sz w:val="18"/>
          <w:szCs w:val="18"/>
        </w:rPr>
        <w:tab/>
      </w:r>
      <w:proofErr w:type="gramStart"/>
      <w:r>
        <w:rPr>
          <w:color w:val="auto"/>
          <w:sz w:val="18"/>
          <w:szCs w:val="18"/>
        </w:rPr>
        <w:t>контроль за</w:t>
      </w:r>
      <w:proofErr w:type="gramEnd"/>
      <w:r>
        <w:rPr>
          <w:color w:val="auto"/>
          <w:sz w:val="18"/>
          <w:szCs w:val="18"/>
        </w:rPr>
        <w:t xml:space="preserve"> исполнением распоряжения возложить на заместителя главы администрации района </w:t>
      </w:r>
      <w:proofErr w:type="spellStart"/>
      <w:r>
        <w:rPr>
          <w:color w:val="auto"/>
          <w:sz w:val="18"/>
          <w:szCs w:val="18"/>
        </w:rPr>
        <w:t>А.Абдулова</w:t>
      </w:r>
      <w:proofErr w:type="spellEnd"/>
      <w:r>
        <w:rPr>
          <w:color w:val="auto"/>
          <w:sz w:val="18"/>
          <w:szCs w:val="18"/>
        </w:rPr>
        <w:t>.</w:t>
      </w:r>
    </w:p>
    <w:p w:rsidR="0003695D" w:rsidRDefault="0003695D" w:rsidP="0003695D">
      <w:pPr>
        <w:pStyle w:val="a3"/>
        <w:spacing w:line="180" w:lineRule="atLeast"/>
        <w:jc w:val="righ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Глава администрации МР «Табасаранский район»”</w:t>
      </w:r>
    </w:p>
    <w:p w:rsidR="0003695D" w:rsidRDefault="0003695D" w:rsidP="0003695D">
      <w:pPr>
        <w:pStyle w:val="a3"/>
        <w:spacing w:line="180" w:lineRule="atLeast"/>
        <w:jc w:val="righ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И. ИСАЕВ.</w:t>
      </w:r>
    </w:p>
    <w:p w:rsidR="00B96807" w:rsidRDefault="00B96807"/>
    <w:sectPr w:rsidR="00B96807" w:rsidSect="00B9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95D"/>
    <w:rsid w:val="0003695D"/>
    <w:rsid w:val="00B9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695D"/>
    <w:pPr>
      <w:autoSpaceDE w:val="0"/>
      <w:autoSpaceDN w:val="0"/>
      <w:adjustRightInd w:val="0"/>
      <w:spacing w:after="0" w:line="240" w:lineRule="auto"/>
      <w:ind w:firstLine="193"/>
      <w:jc w:val="both"/>
    </w:pPr>
    <w:rPr>
      <w:rFonts w:ascii="Times New Roman CYR" w:hAnsi="Times New Roman CYR" w:cs="Times New Roman CYR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3695D"/>
    <w:rPr>
      <w:rFonts w:ascii="Times New Roman CYR" w:hAnsi="Times New Roman CYR" w:cs="Times New Roman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</dc:creator>
  <cp:lastModifiedBy>Асланова</cp:lastModifiedBy>
  <cp:revision>1</cp:revision>
  <dcterms:created xsi:type="dcterms:W3CDTF">2015-04-06T06:34:00Z</dcterms:created>
  <dcterms:modified xsi:type="dcterms:W3CDTF">2015-04-06T06:36:00Z</dcterms:modified>
</cp:coreProperties>
</file>