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C3" w:rsidRPr="00AD49C3" w:rsidRDefault="00AD49C3" w:rsidP="00AD49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D49C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AD49C3" w:rsidRPr="00AD49C3" w:rsidRDefault="00AD49C3" w:rsidP="00AD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C3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4" o:title=""/>
          </v:shape>
          <o:OLEObject Type="Embed" ProgID="Word.Picture.8" ShapeID="_x0000_i1025" DrawAspect="Content" ObjectID="_1496036536" r:id="rId5"/>
        </w:object>
      </w:r>
    </w:p>
    <w:p w:rsidR="00AD49C3" w:rsidRPr="00AD49C3" w:rsidRDefault="00AD49C3" w:rsidP="00AD49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9C3" w:rsidRPr="00AD49C3" w:rsidRDefault="00AD49C3" w:rsidP="00AD49C3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9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D49C3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AD49C3" w:rsidRPr="00AD49C3" w:rsidRDefault="00AD49C3" w:rsidP="00AD49C3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9C3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AD49C3" w:rsidRPr="00AD49C3" w:rsidRDefault="00AD49C3" w:rsidP="00AD49C3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49C3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AD49C3" w:rsidRPr="00AD49C3" w:rsidRDefault="00AD49C3" w:rsidP="00AD49C3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49C3" w:rsidRPr="00AD49C3" w:rsidRDefault="00AD49C3" w:rsidP="00AD49C3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AD49C3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AD49C3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AD49C3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AD49C3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AD49C3" w:rsidRPr="00AD49C3" w:rsidTr="004F7E47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49C3" w:rsidRPr="00AD49C3" w:rsidRDefault="00AD49C3" w:rsidP="00AD49C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49C3" w:rsidRPr="00736C6F" w:rsidRDefault="00AD49C3" w:rsidP="00736C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6C6F" w:rsidRPr="00736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26.05.2015г.       </w:t>
            </w:r>
            <w:r w:rsidR="00736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736C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36C6F" w:rsidRPr="00736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116</w:t>
            </w:r>
          </w:p>
        </w:tc>
      </w:tr>
    </w:tbl>
    <w:p w:rsidR="00AD49C3" w:rsidRPr="00AD49C3" w:rsidRDefault="00AD49C3" w:rsidP="00AD49C3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D49C3" w:rsidRPr="00AD49C3" w:rsidRDefault="00AD49C3" w:rsidP="00AD49C3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D49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AD49C3" w:rsidRPr="00AD49C3" w:rsidRDefault="00AD49C3" w:rsidP="00AD49C3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D49C3" w:rsidRPr="00AD49C3" w:rsidRDefault="00AD49C3" w:rsidP="00AD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C3">
        <w:rPr>
          <w:rFonts w:ascii="Times New Roman" w:hAnsi="Times New Roman" w:cs="Times New Roman"/>
          <w:b/>
          <w:sz w:val="28"/>
          <w:szCs w:val="28"/>
        </w:rPr>
        <w:t>Об утверждении Положении  «О порядке рассмотрения</w:t>
      </w:r>
    </w:p>
    <w:p w:rsidR="00AD49C3" w:rsidRPr="00AD49C3" w:rsidRDefault="00AD49C3" w:rsidP="00AD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C3">
        <w:rPr>
          <w:rFonts w:ascii="Times New Roman" w:hAnsi="Times New Roman" w:cs="Times New Roman"/>
          <w:b/>
          <w:sz w:val="28"/>
          <w:szCs w:val="28"/>
        </w:rPr>
        <w:t xml:space="preserve"> обращений  и личного приема граждан в администрации </w:t>
      </w:r>
    </w:p>
    <w:p w:rsidR="00AD49C3" w:rsidRPr="00AD49C3" w:rsidRDefault="00AD49C3" w:rsidP="00AD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C3">
        <w:rPr>
          <w:rFonts w:ascii="Times New Roman" w:hAnsi="Times New Roman" w:cs="Times New Roman"/>
          <w:b/>
          <w:sz w:val="28"/>
          <w:szCs w:val="28"/>
        </w:rPr>
        <w:t>МР «Табасаранский район» РД</w:t>
      </w:r>
    </w:p>
    <w:p w:rsidR="00AD49C3" w:rsidRPr="00AD49C3" w:rsidRDefault="00AD49C3" w:rsidP="00AD49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9C3" w:rsidRPr="00AD49C3" w:rsidRDefault="00AD49C3" w:rsidP="00AD49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9C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02.05.2006г. № 59 – ФЗ                       «О порядке рассмотрения обращений граждан Российской Федерации», Уставом муниципального образований «Табасаранский район» РД администрация МР «Табасаранский район» </w:t>
      </w:r>
      <w:r w:rsidRPr="00AD49C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49C3" w:rsidRPr="00AD49C3" w:rsidRDefault="00AD49C3" w:rsidP="00AD49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9C3">
        <w:rPr>
          <w:rFonts w:ascii="Times New Roman" w:hAnsi="Times New Roman" w:cs="Times New Roman"/>
          <w:sz w:val="28"/>
          <w:szCs w:val="28"/>
        </w:rPr>
        <w:t>1. Утвердить Положение «О порядке рассмотрения обращений и личного приема граждан в администрации МР «Табасаранский район» РД (прилагается);</w:t>
      </w:r>
    </w:p>
    <w:p w:rsidR="00AD49C3" w:rsidRPr="00AD49C3" w:rsidRDefault="00AD49C3" w:rsidP="00AD49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9C3">
        <w:rPr>
          <w:rFonts w:ascii="Times New Roman" w:hAnsi="Times New Roman" w:cs="Times New Roman"/>
          <w:sz w:val="28"/>
          <w:szCs w:val="28"/>
        </w:rPr>
        <w:t xml:space="preserve">2. Опубликовать данное  постановление с приложением в  районной газете  «Голос </w:t>
      </w:r>
      <w:proofErr w:type="spellStart"/>
      <w:r w:rsidRPr="00AD49C3">
        <w:rPr>
          <w:rFonts w:ascii="Times New Roman" w:hAnsi="Times New Roman" w:cs="Times New Roman"/>
          <w:sz w:val="28"/>
          <w:szCs w:val="28"/>
        </w:rPr>
        <w:t>Табасарана</w:t>
      </w:r>
      <w:proofErr w:type="spellEnd"/>
      <w:r w:rsidRPr="00AD49C3">
        <w:rPr>
          <w:rFonts w:ascii="Times New Roman" w:hAnsi="Times New Roman" w:cs="Times New Roman"/>
          <w:sz w:val="28"/>
          <w:szCs w:val="28"/>
        </w:rPr>
        <w:t>» и разместить на сайте в  сети «Интернет».</w:t>
      </w:r>
    </w:p>
    <w:p w:rsidR="00AD49C3" w:rsidRPr="00AD49C3" w:rsidRDefault="00AD49C3" w:rsidP="00AD49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9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D49C3">
        <w:rPr>
          <w:rFonts w:ascii="Times New Roman" w:hAnsi="Times New Roman" w:cs="Times New Roman"/>
          <w:sz w:val="28"/>
          <w:szCs w:val="28"/>
        </w:rPr>
        <w:t>Контроль за исполнении оставляю за собой.</w:t>
      </w:r>
      <w:proofErr w:type="gramEnd"/>
    </w:p>
    <w:p w:rsidR="00AD49C3" w:rsidRPr="00AD49C3" w:rsidRDefault="00AD49C3" w:rsidP="00AD49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9C3" w:rsidRPr="00AD49C3" w:rsidRDefault="00AD49C3" w:rsidP="00AD49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9C3" w:rsidRPr="00AD49C3" w:rsidRDefault="00AD49C3" w:rsidP="00AD49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9C3" w:rsidRPr="00AD49C3" w:rsidRDefault="00AD49C3" w:rsidP="00AD49C3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D49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AD49C3" w:rsidRPr="00AD49C3" w:rsidRDefault="00AD49C3" w:rsidP="00AD49C3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D49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AD49C3" w:rsidRPr="00AD49C3" w:rsidRDefault="00AD49C3" w:rsidP="00AD49C3">
      <w:pPr>
        <w:spacing w:after="0" w:line="33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49C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«Табасаранский район»                                                      И.А. Исаев </w:t>
      </w:r>
    </w:p>
    <w:p w:rsidR="00AD49C3" w:rsidRPr="00AD49C3" w:rsidRDefault="00AD49C3" w:rsidP="00AD49C3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D49C3" w:rsidRPr="00AD49C3" w:rsidRDefault="00AD49C3" w:rsidP="00AD49C3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D49C3" w:rsidRPr="00AD49C3" w:rsidRDefault="00AD49C3" w:rsidP="00AD49C3">
      <w:pPr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D49C3" w:rsidRPr="00AD49C3" w:rsidRDefault="00AD49C3" w:rsidP="00AD49C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D49C3" w:rsidRDefault="00AD49C3" w:rsidP="00AD49C3">
      <w:pPr>
        <w:spacing w:after="0"/>
        <w:rPr>
          <w:sz w:val="32"/>
          <w:szCs w:val="32"/>
        </w:rPr>
      </w:pPr>
    </w:p>
    <w:p w:rsidR="00AD49C3" w:rsidRDefault="00AD49C3" w:rsidP="00AD49C3">
      <w:pPr>
        <w:rPr>
          <w:sz w:val="32"/>
          <w:szCs w:val="32"/>
        </w:rPr>
      </w:pPr>
    </w:p>
    <w:p w:rsidR="00AD49C3" w:rsidRDefault="00AD49C3" w:rsidP="00AD49C3">
      <w:pPr>
        <w:rPr>
          <w:sz w:val="32"/>
          <w:szCs w:val="32"/>
        </w:rPr>
      </w:pPr>
    </w:p>
    <w:p w:rsidR="003B5C8B" w:rsidRDefault="003B5C8B"/>
    <w:sectPr w:rsidR="003B5C8B" w:rsidSect="00AD49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9C3"/>
    <w:rsid w:val="003B5C8B"/>
    <w:rsid w:val="00736C6F"/>
    <w:rsid w:val="00AD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2015-06-17T05:51:00Z</dcterms:created>
  <dcterms:modified xsi:type="dcterms:W3CDTF">2015-06-17T05:56:00Z</dcterms:modified>
</cp:coreProperties>
</file>