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62" w:rsidRPr="00554B62" w:rsidRDefault="00554B62" w:rsidP="00554B62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54B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554B62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95pt;height:62.3pt" o:ole="" fillcolor="window">
            <v:imagedata r:id="rId4" o:title=""/>
          </v:shape>
          <o:OLEObject Type="Embed" ProgID="Word.Picture.8" ShapeID="_x0000_i1025" DrawAspect="Content" ObjectID="_1523884419" r:id="rId5"/>
        </w:object>
      </w:r>
    </w:p>
    <w:p w:rsidR="00554B62" w:rsidRPr="00554B62" w:rsidRDefault="00554B62" w:rsidP="00554B6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62" w:rsidRPr="00554B62" w:rsidRDefault="00554B62" w:rsidP="00554B62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4B6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54B62">
        <w:rPr>
          <w:rFonts w:ascii="Times New Roman" w:hAnsi="Times New Roman" w:cs="Times New Roman"/>
          <w:b/>
          <w:sz w:val="36"/>
          <w:szCs w:val="36"/>
        </w:rPr>
        <w:t xml:space="preserve">РЕСПУБЛИКА    ДАГЕСТАН </w:t>
      </w:r>
    </w:p>
    <w:p w:rsidR="00554B62" w:rsidRPr="00554B62" w:rsidRDefault="00554B62" w:rsidP="00554B62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4B62">
        <w:rPr>
          <w:rFonts w:ascii="Times New Roman" w:hAnsi="Times New Roman" w:cs="Times New Roman"/>
          <w:b/>
          <w:sz w:val="36"/>
          <w:szCs w:val="36"/>
        </w:rPr>
        <w:t xml:space="preserve">    ГЛАВА</w:t>
      </w:r>
    </w:p>
    <w:p w:rsidR="00554B62" w:rsidRPr="00554B62" w:rsidRDefault="00554B62" w:rsidP="00554B62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4B62">
        <w:rPr>
          <w:rFonts w:ascii="Times New Roman" w:hAnsi="Times New Roman" w:cs="Times New Roman"/>
          <w:b/>
          <w:sz w:val="36"/>
          <w:szCs w:val="36"/>
        </w:rPr>
        <w:t xml:space="preserve">     Администрации  муниципального района</w:t>
      </w:r>
    </w:p>
    <w:p w:rsidR="00554B62" w:rsidRPr="00554B62" w:rsidRDefault="00554B62" w:rsidP="00554B62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4B62">
        <w:rPr>
          <w:rFonts w:ascii="Times New Roman" w:hAnsi="Times New Roman" w:cs="Times New Roman"/>
          <w:b/>
          <w:sz w:val="36"/>
          <w:szCs w:val="36"/>
        </w:rPr>
        <w:t xml:space="preserve">          «Табасаранский  район»</w:t>
      </w:r>
    </w:p>
    <w:p w:rsidR="00554B62" w:rsidRPr="00554B62" w:rsidRDefault="00554B62" w:rsidP="00554B62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4B62" w:rsidRPr="00554B62" w:rsidRDefault="00554B62" w:rsidP="00554B62">
      <w:pPr>
        <w:spacing w:after="0"/>
        <w:ind w:left="284" w:right="-284" w:hanging="284"/>
        <w:rPr>
          <w:rFonts w:ascii="Times New Roman" w:hAnsi="Times New Roman" w:cs="Times New Roman"/>
          <w:b/>
          <w:sz w:val="20"/>
          <w:szCs w:val="20"/>
        </w:rPr>
      </w:pPr>
      <w:r w:rsidRPr="00554B62">
        <w:rPr>
          <w:rFonts w:ascii="Times New Roman" w:hAnsi="Times New Roman" w:cs="Times New Roman"/>
          <w:b/>
          <w:sz w:val="20"/>
          <w:szCs w:val="20"/>
        </w:rPr>
        <w:t xml:space="preserve">    368650,РД, Табасаранский район, с. Хучни           </w:t>
      </w:r>
      <w:r w:rsidRPr="00554B62">
        <w:rPr>
          <w:rFonts w:ascii="Times New Roman" w:hAnsi="Times New Roman" w:cs="Times New Roman"/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554B62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554B62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554B62" w:rsidRPr="00554B62" w:rsidTr="00A73E5A">
        <w:trPr>
          <w:trHeight w:val="381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4B62" w:rsidRPr="00554B62" w:rsidRDefault="00554B62" w:rsidP="00554B62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  <w:p w:rsidR="00554B62" w:rsidRPr="00554B62" w:rsidRDefault="00554B62" w:rsidP="00554B62">
            <w:pPr>
              <w:spacing w:after="0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04.05.2016</w:t>
            </w:r>
            <w:r w:rsidRPr="00554B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4B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554B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</w:tbl>
    <w:p w:rsidR="00554B62" w:rsidRPr="00554B62" w:rsidRDefault="00554B62" w:rsidP="00554B62">
      <w:pPr>
        <w:pStyle w:val="printc"/>
        <w:shd w:val="clear" w:color="auto" w:fill="FFFFFF"/>
        <w:spacing w:before="0" w:beforeAutospacing="0" w:after="0" w:afterAutospacing="0" w:line="247" w:lineRule="atLeast"/>
        <w:ind w:right="-284"/>
        <w:rPr>
          <w:b/>
          <w:bCs/>
          <w:color w:val="494949"/>
          <w:sz w:val="28"/>
          <w:szCs w:val="28"/>
        </w:rPr>
      </w:pPr>
    </w:p>
    <w:p w:rsidR="00554B62" w:rsidRPr="00554B62" w:rsidRDefault="00554B62" w:rsidP="00554B6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4B62" w:rsidRPr="00554B62" w:rsidRDefault="00554B62" w:rsidP="00554B6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62" w:rsidRPr="00554B62" w:rsidRDefault="00554B62" w:rsidP="00554B62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62">
        <w:rPr>
          <w:rFonts w:ascii="Times New Roman" w:hAnsi="Times New Roman" w:cs="Times New Roman"/>
          <w:b/>
          <w:sz w:val="28"/>
          <w:szCs w:val="28"/>
        </w:rPr>
        <w:t>Об  установлении муниципальных регулярных маршрутов  перевозки пассажиров на территории  муниципального района «Табасаранский район» Республики Дагестан.</w:t>
      </w:r>
    </w:p>
    <w:p w:rsidR="00554B62" w:rsidRPr="00554B62" w:rsidRDefault="00554B62" w:rsidP="00554B62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62" w:rsidRPr="00554B62" w:rsidRDefault="00554B62" w:rsidP="00554B62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B62">
        <w:rPr>
          <w:rFonts w:ascii="Times New Roman" w:hAnsi="Times New Roman" w:cs="Times New Roman"/>
          <w:sz w:val="28"/>
          <w:szCs w:val="28"/>
        </w:rPr>
        <w:t>В соответствии со Статьей  12 п.1 Федерального Закона от 13.07.2015г.           № 220 «Об организации регулярных перевозок пассажиров и багажа  автомобильным  транспортом  в Российской Федерации и о внесении   изменений в отдельные законодательные акты Российской Федерации» и ст.6 п.6 Устава муниципального  района «Табасаранский район» Республики Дагестан,  в целях организации регулярных перевозок пассажиров и багажа автомобильным транспортом,  установить  муниципальные маршруты</w:t>
      </w:r>
      <w:proofErr w:type="gramEnd"/>
      <w:r w:rsidRPr="00554B62">
        <w:rPr>
          <w:rFonts w:ascii="Times New Roman" w:hAnsi="Times New Roman" w:cs="Times New Roman"/>
          <w:sz w:val="28"/>
          <w:szCs w:val="28"/>
        </w:rPr>
        <w:t xml:space="preserve">  регулярных  перевозок пассажиров по  нерегулируемым тарифам:</w:t>
      </w:r>
    </w:p>
    <w:p w:rsidR="00554B62" w:rsidRPr="00554B62" w:rsidRDefault="00554B62" w:rsidP="00554B62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727"/>
        <w:gridCol w:w="1649"/>
        <w:gridCol w:w="2552"/>
        <w:gridCol w:w="3260"/>
        <w:gridCol w:w="2268"/>
      </w:tblGrid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4B6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54B62">
              <w:rPr>
                <w:b/>
                <w:sz w:val="28"/>
                <w:szCs w:val="28"/>
              </w:rPr>
              <w:t>/</w:t>
            </w:r>
            <w:proofErr w:type="spellStart"/>
            <w:r w:rsidRPr="00554B6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9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Номер маршрута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Наименование маршрута регулярных перевозок</w:t>
            </w:r>
          </w:p>
        </w:tc>
        <w:tc>
          <w:tcPr>
            <w:tcW w:w="3260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Наименование населенных пунктов, через который проходит маршрут</w:t>
            </w:r>
          </w:p>
        </w:tc>
        <w:tc>
          <w:tcPr>
            <w:tcW w:w="2268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 xml:space="preserve">Протяженность маршрута, </w:t>
            </w:r>
            <w:proofErr w:type="gramStart"/>
            <w:r w:rsidRPr="00554B62">
              <w:rPr>
                <w:b/>
                <w:sz w:val="28"/>
                <w:szCs w:val="28"/>
              </w:rPr>
              <w:t>км</w:t>
            </w:r>
            <w:proofErr w:type="gramEnd"/>
            <w:r w:rsidRPr="00554B62">
              <w:rPr>
                <w:b/>
                <w:sz w:val="28"/>
                <w:szCs w:val="28"/>
              </w:rPr>
              <w:t>.</w:t>
            </w:r>
          </w:p>
        </w:tc>
      </w:tr>
      <w:tr w:rsidR="00554B62" w:rsidRPr="00554B62" w:rsidTr="00A73E5A">
        <w:trPr>
          <w:trHeight w:val="509"/>
        </w:trPr>
        <w:tc>
          <w:tcPr>
            <w:tcW w:w="727" w:type="dxa"/>
            <w:tcBorders>
              <w:bottom w:val="single" w:sz="4" w:space="0" w:color="auto"/>
            </w:tcBorders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1.</w:t>
            </w:r>
          </w:p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Сиртыч-Хучни</w:t>
            </w:r>
            <w:proofErr w:type="spellEnd"/>
          </w:p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Марага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Хили-Пенджик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54B62" w:rsidRPr="00554B62" w:rsidTr="00A73E5A">
        <w:trPr>
          <w:trHeight w:val="774"/>
        </w:trPr>
        <w:tc>
          <w:tcPr>
            <w:tcW w:w="727" w:type="dxa"/>
            <w:tcBorders>
              <w:top w:val="single" w:sz="4" w:space="0" w:color="auto"/>
            </w:tcBorders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Гюхряг-Хучни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Сиртыч-Марага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Хили-Пенджик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Чулат-Хучни</w:t>
            </w:r>
            <w:proofErr w:type="spellEnd"/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Хуряк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Тинит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Цанак</w:t>
            </w:r>
            <w:proofErr w:type="gram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ушуль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Н-Лидже</w:t>
            </w:r>
            <w:proofErr w:type="spellEnd"/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Хуряк-Хучни</w:t>
            </w:r>
            <w:proofErr w:type="spellEnd"/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Бурганкент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Тинит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Цанак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Рушуль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Н-Лидже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, Н. Ягдыг</w:t>
            </w:r>
          </w:p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Туруф-Хучни</w:t>
            </w:r>
            <w:proofErr w:type="spellEnd"/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Фиргиль-Цанак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Рушуль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Н-Лидже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, Н. Ягдыг</w:t>
            </w:r>
          </w:p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Цанак-Хучни</w:t>
            </w:r>
            <w:proofErr w:type="spellEnd"/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Аркит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Рушуль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Н-Лидже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, Н. Ягдыг</w:t>
            </w:r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Марага-Хучни</w:t>
            </w:r>
            <w:proofErr w:type="spellEnd"/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Хили-Пенджик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Н. Ягдыг</w:t>
            </w:r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Хили-Пенджик-Хучни</w:t>
            </w:r>
            <w:proofErr w:type="spellEnd"/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 Н. Ягдыг</w:t>
            </w:r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Дарваг-Хучни</w:t>
            </w:r>
            <w:proofErr w:type="spellEnd"/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Ерси,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Татиль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, Н. Ягдыг</w:t>
            </w:r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Ерси - Хучни</w:t>
            </w:r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Татиль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, Н. Ягдыг</w:t>
            </w:r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Дюбек - Хучни</w:t>
            </w:r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Хапиль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, Н. Ягдыг</w:t>
            </w:r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Гурхун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 - Хучни</w:t>
            </w:r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Дюбек,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Хапиль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Н. Ягдыг</w:t>
            </w:r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Хустиль-Хучни</w:t>
            </w:r>
            <w:proofErr w:type="spellEnd"/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Дюбек,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Хапиль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Н. Ягдыг</w:t>
            </w:r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Караг-Хучни</w:t>
            </w:r>
            <w:proofErr w:type="spellEnd"/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Шиле</w:t>
            </w:r>
            <w:proofErr w:type="gram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Ругуж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Ханаг</w:t>
            </w:r>
            <w:proofErr w:type="spellEnd"/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Пилиг-Хучни</w:t>
            </w:r>
            <w:proofErr w:type="spellEnd"/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Ругуж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Ханаг</w:t>
            </w:r>
            <w:proofErr w:type="spellEnd"/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Кужник-Хучни</w:t>
            </w:r>
            <w:proofErr w:type="spellEnd"/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Улуз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Ругуж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Ханаг</w:t>
            </w:r>
            <w:proofErr w:type="spellEnd"/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Кюрек-Хучни</w:t>
            </w:r>
            <w:proofErr w:type="spellEnd"/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Чурдаф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Ругуж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Ханаг</w:t>
            </w:r>
            <w:proofErr w:type="spellEnd"/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Урзиг</w:t>
            </w:r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Ругуж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Ханаг</w:t>
            </w:r>
            <w:proofErr w:type="spellEnd"/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Джульджаг-Хучни</w:t>
            </w:r>
            <w:proofErr w:type="spellEnd"/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Гурик</w:t>
            </w:r>
            <w:proofErr w:type="spellEnd"/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Гасик-Хучни</w:t>
            </w:r>
            <w:proofErr w:type="spellEnd"/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Куваг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Дагни</w:t>
            </w:r>
            <w:proofErr w:type="spellEnd"/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Кюряг-Хучни</w:t>
            </w:r>
            <w:proofErr w:type="spellEnd"/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Сертиль-Хучни</w:t>
            </w:r>
            <w:proofErr w:type="spellEnd"/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Ханак</w:t>
            </w:r>
            <w:proofErr w:type="spellEnd"/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Гувлиг-Хучни</w:t>
            </w:r>
            <w:proofErr w:type="spellEnd"/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Ханак</w:t>
            </w:r>
            <w:proofErr w:type="spellEnd"/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Джули-Хучни</w:t>
            </w:r>
            <w:proofErr w:type="spellEnd"/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Гуми</w:t>
            </w:r>
            <w:proofErr w:type="spellEnd"/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Халаг-Хучни</w:t>
            </w:r>
            <w:proofErr w:type="spellEnd"/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Бухнаг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Гуми</w:t>
            </w:r>
            <w:proofErr w:type="spellEnd"/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Тураг-Хучни</w:t>
            </w:r>
            <w:proofErr w:type="spellEnd"/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Ничрас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, Джугдиль</w:t>
            </w:r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54B62" w:rsidRPr="00554B62" w:rsidTr="00A73E5A">
        <w:tc>
          <w:tcPr>
            <w:tcW w:w="727" w:type="dxa"/>
          </w:tcPr>
          <w:p w:rsidR="00554B62" w:rsidRPr="00554B62" w:rsidRDefault="00554B62" w:rsidP="00554B62">
            <w:pPr>
              <w:pStyle w:val="a4"/>
              <w:ind w:right="-284"/>
              <w:jc w:val="center"/>
              <w:rPr>
                <w:b/>
                <w:sz w:val="28"/>
                <w:szCs w:val="28"/>
              </w:rPr>
            </w:pPr>
            <w:r w:rsidRPr="00554B62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649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552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Ничрас</w:t>
            </w:r>
            <w:proofErr w:type="spellEnd"/>
            <w:r w:rsidRPr="00554B62">
              <w:rPr>
                <w:rFonts w:ascii="Times New Roman" w:hAnsi="Times New Roman" w:cs="Times New Roman"/>
                <w:sz w:val="28"/>
                <w:szCs w:val="28"/>
              </w:rPr>
              <w:t xml:space="preserve"> - Хучни</w:t>
            </w:r>
          </w:p>
        </w:tc>
        <w:tc>
          <w:tcPr>
            <w:tcW w:w="3260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Джугдиль</w:t>
            </w:r>
          </w:p>
        </w:tc>
        <w:tc>
          <w:tcPr>
            <w:tcW w:w="2268" w:type="dxa"/>
          </w:tcPr>
          <w:p w:rsidR="00554B62" w:rsidRPr="00554B62" w:rsidRDefault="00554B62" w:rsidP="00554B6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B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554B62" w:rsidRPr="00554B62" w:rsidRDefault="00554B62" w:rsidP="00554B62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554B62" w:rsidRPr="00554B62" w:rsidRDefault="00554B62" w:rsidP="00554B62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554B62" w:rsidRPr="00554B62" w:rsidRDefault="00554B62" w:rsidP="00554B62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54B62" w:rsidRPr="00554B62" w:rsidRDefault="00554B62" w:rsidP="00554B62">
      <w:pPr>
        <w:spacing w:after="0" w:line="330" w:lineRule="atLeast"/>
        <w:ind w:right="-284"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54B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Глава администрации</w:t>
      </w:r>
    </w:p>
    <w:p w:rsidR="00554B62" w:rsidRPr="00554B62" w:rsidRDefault="00554B62" w:rsidP="00554B62">
      <w:pPr>
        <w:spacing w:after="0" w:line="330" w:lineRule="atLeast"/>
        <w:ind w:right="-284"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54B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 </w:t>
      </w:r>
    </w:p>
    <w:p w:rsidR="00554B62" w:rsidRPr="00554B62" w:rsidRDefault="00554B62" w:rsidP="00554B62">
      <w:pPr>
        <w:spacing w:after="0" w:line="330" w:lineRule="atLeast"/>
        <w:ind w:right="-284" w:firstLine="567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54B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«Табасаранский район»                                                            И.А. Исаев </w:t>
      </w:r>
    </w:p>
    <w:p w:rsidR="00554B62" w:rsidRPr="00554B62" w:rsidRDefault="00554B62" w:rsidP="00554B62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B62" w:rsidRPr="00554B62" w:rsidRDefault="00554B62" w:rsidP="00554B62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554B62" w:rsidP="00554B62">
      <w:pPr>
        <w:spacing w:after="0"/>
      </w:pPr>
    </w:p>
    <w:sectPr w:rsidR="00000000" w:rsidSect="00554B62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54B62"/>
    <w:rsid w:val="0055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B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5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554B62"/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55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2016-05-04T13:26:00Z</dcterms:created>
  <dcterms:modified xsi:type="dcterms:W3CDTF">2016-05-04T13:27:00Z</dcterms:modified>
</cp:coreProperties>
</file>