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48" w:rsidRPr="00D35548" w:rsidRDefault="00D35548" w:rsidP="00D35548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D35548" w:rsidRPr="00D35548" w:rsidRDefault="00D35548" w:rsidP="00D35548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D35548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15pt;margin-top:13.55pt;width:68.25pt;height:63.7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534838067" r:id="rId5"/>
        </w:pict>
      </w:r>
    </w:p>
    <w:p w:rsidR="00D35548" w:rsidRPr="00D35548" w:rsidRDefault="00D35548" w:rsidP="00D35548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48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35548" w:rsidRPr="00D35548" w:rsidRDefault="00D35548" w:rsidP="00D35548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D35548" w:rsidRPr="00D35548" w:rsidRDefault="00D35548" w:rsidP="00D35548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35548" w:rsidRPr="00D35548" w:rsidRDefault="00D35548" w:rsidP="00D35548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D35548" w:rsidRPr="00D35548" w:rsidRDefault="00D35548" w:rsidP="00D35548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D35548" w:rsidRPr="00D35548" w:rsidRDefault="00D35548" w:rsidP="00D35548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5548">
        <w:rPr>
          <w:rFonts w:ascii="Times New Roman" w:hAnsi="Times New Roman" w:cs="Times New Roman"/>
          <w:b/>
          <w:sz w:val="36"/>
          <w:szCs w:val="36"/>
        </w:rPr>
        <w:t>РЕСПУБЛИКА   ДАГЕСТАН</w:t>
      </w:r>
    </w:p>
    <w:p w:rsidR="00D35548" w:rsidRPr="00D35548" w:rsidRDefault="00D35548" w:rsidP="00D35548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5548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D35548" w:rsidRPr="00D35548" w:rsidRDefault="00D35548" w:rsidP="00D35548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5548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D35548" w:rsidRPr="00D35548" w:rsidRDefault="00D35548" w:rsidP="00D35548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5548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D35548" w:rsidRPr="00D35548" w:rsidRDefault="00D35548" w:rsidP="00D35548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5548" w:rsidRPr="00D35548" w:rsidRDefault="00D35548" w:rsidP="00D35548">
      <w:pPr>
        <w:spacing w:after="0"/>
        <w:ind w:left="284" w:right="-143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5548">
        <w:rPr>
          <w:rFonts w:ascii="Times New Roman" w:hAnsi="Times New Roman" w:cs="Times New Roman"/>
          <w:b/>
          <w:sz w:val="20"/>
          <w:szCs w:val="20"/>
        </w:rPr>
        <w:t xml:space="preserve">368650,РД, Табасаранский район, с. Хучни           </w:t>
      </w:r>
      <w:r w:rsidRPr="00D35548">
        <w:rPr>
          <w:rFonts w:ascii="Times New Roman" w:hAnsi="Times New Roman" w:cs="Times New Roman"/>
          <w:b/>
          <w:sz w:val="20"/>
          <w:szCs w:val="20"/>
        </w:rPr>
        <w:tab/>
        <w:t xml:space="preserve">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D35548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D35548">
        <w:rPr>
          <w:rFonts w:ascii="Times New Roman" w:hAnsi="Times New Roman" w:cs="Times New Roman"/>
          <w:b/>
          <w:sz w:val="20"/>
          <w:szCs w:val="20"/>
        </w:rPr>
        <w:t>) 32 -0 -38; факс:  (872-2) 55-35-20</w:t>
      </w:r>
    </w:p>
    <w:tbl>
      <w:tblPr>
        <w:tblW w:w="10540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540"/>
      </w:tblGrid>
      <w:tr w:rsidR="00D35548" w:rsidRPr="00D35548" w:rsidTr="0032780D">
        <w:trPr>
          <w:trHeight w:val="269"/>
        </w:trPr>
        <w:tc>
          <w:tcPr>
            <w:tcW w:w="10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5548" w:rsidRPr="00D35548" w:rsidRDefault="00D35548" w:rsidP="00D35548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  <w:p w:rsidR="00D35548" w:rsidRPr="00D35548" w:rsidRDefault="00D35548" w:rsidP="00D35548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06.09.2016</w:t>
            </w:r>
            <w:r w:rsidRPr="00D35548">
              <w:rPr>
                <w:rFonts w:ascii="Times New Roman" w:hAnsi="Times New Roman" w:cs="Times New Roman"/>
                <w:b/>
              </w:rPr>
              <w:t xml:space="preserve">г.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№  180-Р</w:t>
            </w:r>
          </w:p>
          <w:p w:rsidR="00D35548" w:rsidRPr="00D35548" w:rsidRDefault="00D35548" w:rsidP="00D35548">
            <w:pPr>
              <w:spacing w:after="0"/>
              <w:ind w:right="-143"/>
              <w:rPr>
                <w:rFonts w:ascii="Times New Roman" w:hAnsi="Times New Roman" w:cs="Times New Roman"/>
                <w:b/>
              </w:rPr>
            </w:pPr>
          </w:p>
        </w:tc>
      </w:tr>
    </w:tbl>
    <w:p w:rsidR="00D35548" w:rsidRPr="00D35548" w:rsidRDefault="00D35548" w:rsidP="00D35548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4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35548" w:rsidRPr="00D35548" w:rsidRDefault="00D35548" w:rsidP="00D35548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548" w:rsidRPr="00D35548" w:rsidRDefault="00D35548" w:rsidP="00D35548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548">
        <w:rPr>
          <w:rFonts w:ascii="Times New Roman" w:hAnsi="Times New Roman" w:cs="Times New Roman"/>
          <w:sz w:val="28"/>
          <w:szCs w:val="28"/>
        </w:rPr>
        <w:t xml:space="preserve">В целях усиления мер </w:t>
      </w:r>
      <w:proofErr w:type="spellStart"/>
      <w:r w:rsidRPr="00D3554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35548">
        <w:rPr>
          <w:rFonts w:ascii="Times New Roman" w:hAnsi="Times New Roman" w:cs="Times New Roman"/>
          <w:sz w:val="28"/>
          <w:szCs w:val="28"/>
        </w:rPr>
        <w:t xml:space="preserve"> направленности в МР «Табасаранский район» и сокращения накладных расходов, связанных с организацией выплаты заработной платы, инкассацией и хранением денежных средств, сокращения кассовых операций, осуществляемых бухгалтерией организаций, решения вопросов кассовой дисциплины и соблюдения лимита кассы, а также для упрощения процедуры выплаты заработной платы и сокращения времени затрачиваемого на осуществление данной процедуры, обеспечение конфиденциальности информации о выплате</w:t>
      </w:r>
      <w:proofErr w:type="gramEnd"/>
      <w:r w:rsidRPr="00D35548">
        <w:rPr>
          <w:rFonts w:ascii="Times New Roman" w:hAnsi="Times New Roman" w:cs="Times New Roman"/>
          <w:sz w:val="28"/>
          <w:szCs w:val="28"/>
        </w:rPr>
        <w:t xml:space="preserve"> заработной платы, рекомендовать организациям и </w:t>
      </w:r>
      <w:proofErr w:type="gramStart"/>
      <w:r w:rsidRPr="00D35548">
        <w:rPr>
          <w:rFonts w:ascii="Times New Roman" w:hAnsi="Times New Roman" w:cs="Times New Roman"/>
          <w:sz w:val="28"/>
          <w:szCs w:val="28"/>
        </w:rPr>
        <w:t>учреждениям</w:t>
      </w:r>
      <w:proofErr w:type="gramEnd"/>
      <w:r w:rsidRPr="00D35548">
        <w:rPr>
          <w:rFonts w:ascii="Times New Roman" w:hAnsi="Times New Roman" w:cs="Times New Roman"/>
          <w:sz w:val="28"/>
          <w:szCs w:val="28"/>
        </w:rPr>
        <w:t xml:space="preserve"> финансируемым из бюджета МР «Табасаранский район» подключить услугу «</w:t>
      </w:r>
      <w:proofErr w:type="spellStart"/>
      <w:r w:rsidRPr="00D35548">
        <w:rPr>
          <w:rFonts w:ascii="Times New Roman" w:hAnsi="Times New Roman" w:cs="Times New Roman"/>
          <w:sz w:val="28"/>
          <w:szCs w:val="28"/>
        </w:rPr>
        <w:t>зарплатный</w:t>
      </w:r>
      <w:proofErr w:type="spellEnd"/>
      <w:r w:rsidRPr="00D35548">
        <w:rPr>
          <w:rFonts w:ascii="Times New Roman" w:hAnsi="Times New Roman" w:cs="Times New Roman"/>
          <w:sz w:val="28"/>
          <w:szCs w:val="28"/>
        </w:rPr>
        <w:t xml:space="preserve"> проект», с переходом на карточную систему оплаты труда работников.</w:t>
      </w:r>
    </w:p>
    <w:p w:rsidR="00D35548" w:rsidRPr="00D35548" w:rsidRDefault="00D35548" w:rsidP="00D35548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548" w:rsidRPr="00D35548" w:rsidRDefault="00D35548" w:rsidP="00D35548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548" w:rsidRPr="00D35548" w:rsidRDefault="00D35548" w:rsidP="00D35548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548" w:rsidRPr="00D35548" w:rsidRDefault="00D35548" w:rsidP="00D35548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D35548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35548" w:rsidRPr="00D35548" w:rsidRDefault="00D35548" w:rsidP="00D35548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D35548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35548" w:rsidRPr="00D35548" w:rsidRDefault="00D35548" w:rsidP="00D35548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D35548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И.А. Исаев</w:t>
      </w:r>
    </w:p>
    <w:p w:rsidR="00000000" w:rsidRDefault="00D35548" w:rsidP="00D35548">
      <w:pPr>
        <w:spacing w:after="0"/>
      </w:pPr>
    </w:p>
    <w:sectPr w:rsidR="00000000" w:rsidSect="00D35548">
      <w:pgSz w:w="11906" w:h="16838"/>
      <w:pgMar w:top="0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5548"/>
    <w:rsid w:val="00D3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55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3554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2016-09-08T08:00:00Z</dcterms:created>
  <dcterms:modified xsi:type="dcterms:W3CDTF">2016-09-08T08:02:00Z</dcterms:modified>
</cp:coreProperties>
</file>