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C" w:rsidRDefault="0080427C" w:rsidP="006C35C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427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.35pt;height:61.35pt" o:ole="" fillcolor="window">
            <v:imagedata r:id="rId7" o:title=""/>
          </v:shape>
          <o:OLEObject Type="Embed" ProgID="Word.Picture.8" ShapeID="_x0000_i1029" DrawAspect="Content" ObjectID="_1547967428" r:id="rId8"/>
        </w:object>
      </w:r>
    </w:p>
    <w:p w:rsidR="0080427C" w:rsidRPr="0080427C" w:rsidRDefault="0080427C" w:rsidP="006C3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427C" w:rsidRPr="0080427C" w:rsidRDefault="006C35C0" w:rsidP="006C35C0">
      <w:pPr>
        <w:spacing w:after="0"/>
        <w:ind w:left="-1260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368650,РД, Табасаранский район, с. Хучни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sch" w:val="1"/>
          <w:attr w:name="val" w:val="8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0427C" w:rsidRPr="0080427C" w:rsidTr="003947FA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427C" w:rsidRPr="0080427C" w:rsidRDefault="0080427C" w:rsidP="006C35C0">
            <w:pPr>
              <w:spacing w:after="0"/>
              <w:ind w:left="-1080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0427C" w:rsidRPr="0080427C" w:rsidRDefault="00DD51E0" w:rsidP="00DD51E0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02.02.2017г.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947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3947FA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7FA" w:rsidRPr="003947FA" w:rsidRDefault="003947FA" w:rsidP="003947FA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FA" w:rsidRPr="003947FA" w:rsidRDefault="003947FA" w:rsidP="003947FA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FA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по реализации основных положений </w:t>
      </w:r>
    </w:p>
    <w:p w:rsidR="003947FA" w:rsidRPr="003947FA" w:rsidRDefault="003947FA" w:rsidP="003947FA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FA">
        <w:rPr>
          <w:rFonts w:ascii="Times New Roman" w:hAnsi="Times New Roman" w:cs="Times New Roman"/>
          <w:b/>
          <w:sz w:val="28"/>
          <w:szCs w:val="28"/>
        </w:rPr>
        <w:t xml:space="preserve">Послания Президента Российской Федерации </w:t>
      </w:r>
      <w:proofErr w:type="gramStart"/>
      <w:r w:rsidRPr="003947FA">
        <w:rPr>
          <w:rFonts w:ascii="Times New Roman" w:hAnsi="Times New Roman" w:cs="Times New Roman"/>
          <w:b/>
          <w:sz w:val="28"/>
          <w:szCs w:val="28"/>
        </w:rPr>
        <w:t>Федеральному</w:t>
      </w:r>
      <w:proofErr w:type="gramEnd"/>
      <w:r w:rsidRPr="00394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7FA" w:rsidRPr="003947FA" w:rsidRDefault="003947FA" w:rsidP="003947FA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FA">
        <w:rPr>
          <w:rFonts w:ascii="Times New Roman" w:hAnsi="Times New Roman" w:cs="Times New Roman"/>
          <w:b/>
          <w:sz w:val="28"/>
          <w:szCs w:val="28"/>
        </w:rPr>
        <w:t>Собранию Российской Федерации от 1 декабря 2016 года.</w:t>
      </w:r>
    </w:p>
    <w:p w:rsidR="003947FA" w:rsidRPr="003947FA" w:rsidRDefault="003947FA" w:rsidP="003947FA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7FA" w:rsidRPr="003947FA" w:rsidRDefault="003947FA" w:rsidP="003947FA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F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947FA">
        <w:rPr>
          <w:rFonts w:ascii="Times New Roman" w:hAnsi="Times New Roman" w:cs="Times New Roman"/>
          <w:sz w:val="28"/>
          <w:szCs w:val="28"/>
        </w:rPr>
        <w:t>обеспечения координации деятельности органов исполнительной власти</w:t>
      </w:r>
      <w:proofErr w:type="gramEnd"/>
      <w:r w:rsidRPr="003947FA">
        <w:rPr>
          <w:rFonts w:ascii="Times New Roman" w:hAnsi="Times New Roman" w:cs="Times New Roman"/>
          <w:sz w:val="28"/>
          <w:szCs w:val="28"/>
        </w:rPr>
        <w:t xml:space="preserve"> по выполнению задач, вытекающих из Послания Президента Российской Федерации Федеральному Собранию РФ от 1 декабря 2016 года, Администрация муниципального района «Табасаранский район» </w:t>
      </w:r>
      <w:r w:rsidRPr="003947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47FA" w:rsidRPr="003947FA" w:rsidRDefault="003947FA" w:rsidP="003947FA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FA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реализации основных положений Послания Президента Российской Федерации Федеральному Собранию РФ от 1 декабря 2016 года (далее – План мероприятий). </w:t>
      </w:r>
    </w:p>
    <w:p w:rsidR="003947FA" w:rsidRPr="003947FA" w:rsidRDefault="003947FA" w:rsidP="003947FA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FA">
        <w:rPr>
          <w:rFonts w:ascii="Times New Roman" w:hAnsi="Times New Roman" w:cs="Times New Roman"/>
          <w:sz w:val="28"/>
          <w:szCs w:val="28"/>
        </w:rPr>
        <w:t>2. Отделу экономики (Гасанов Р.), заместителям главы Администрации МР «Табасаранский район» обеспечить своевременное исполнение содержащихся в нем мероприятий и представлять ежеквартально  пятого числа месяца, следующего за отчетным периодом, в Министерство экономики и территориального развития Республики Дагестан информацию о ходе их выполнения.</w:t>
      </w:r>
    </w:p>
    <w:p w:rsidR="003947FA" w:rsidRPr="003947FA" w:rsidRDefault="003947FA" w:rsidP="003947FA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7FA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возложить на заместителей главы администрации МР «Табасаранский район» </w:t>
      </w:r>
    </w:p>
    <w:p w:rsidR="003947FA" w:rsidRPr="003947FA" w:rsidRDefault="003947FA" w:rsidP="003947FA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7FA" w:rsidRPr="003947FA" w:rsidRDefault="003947FA" w:rsidP="003947FA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7FA" w:rsidRPr="003947FA" w:rsidRDefault="003947FA" w:rsidP="003947FA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7FA" w:rsidRPr="003947FA" w:rsidRDefault="003947FA" w:rsidP="003947FA">
      <w:pPr>
        <w:pStyle w:val="a3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947F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947FA" w:rsidRPr="003947FA" w:rsidRDefault="003947FA" w:rsidP="003947FA">
      <w:pPr>
        <w:pStyle w:val="a3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947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947FA" w:rsidRPr="003947FA" w:rsidRDefault="003947FA" w:rsidP="003947FA">
      <w:pPr>
        <w:pStyle w:val="a3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947FA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                                                   И.А. Исаев </w:t>
      </w:r>
    </w:p>
    <w:p w:rsidR="0080427C" w:rsidRPr="0080427C" w:rsidRDefault="0080427C" w:rsidP="003947FA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D4" w:rsidRDefault="00020DD4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3947FA" w:rsidRDefault="003947FA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  <w:sectPr w:rsidR="003947FA" w:rsidSect="00374875">
          <w:pgSz w:w="11906" w:h="16838"/>
          <w:pgMar w:top="568" w:right="1274" w:bottom="709" w:left="1418" w:header="708" w:footer="708" w:gutter="0"/>
          <w:cols w:space="708"/>
          <w:docGrid w:linePitch="360"/>
        </w:sectPr>
      </w:pPr>
    </w:p>
    <w:p w:rsidR="003C2771" w:rsidRDefault="003C2771" w:rsidP="003C2771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5A">
        <w:rPr>
          <w:rFonts w:ascii="Times New Roman" w:hAnsi="Times New Roman" w:cs="Times New Roman"/>
          <w:b/>
          <w:sz w:val="28"/>
          <w:szCs w:val="28"/>
        </w:rPr>
        <w:lastRenderedPageBreak/>
        <w:t>Утв</w:t>
      </w:r>
      <w:r>
        <w:rPr>
          <w:rFonts w:ascii="Times New Roman" w:hAnsi="Times New Roman" w:cs="Times New Roman"/>
          <w:b/>
          <w:sz w:val="28"/>
          <w:szCs w:val="28"/>
        </w:rPr>
        <w:t>ержден</w:t>
      </w:r>
    </w:p>
    <w:p w:rsidR="003C2771" w:rsidRDefault="003C2771" w:rsidP="003C2771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</w:p>
    <w:p w:rsidR="003C2771" w:rsidRDefault="003C2771" w:rsidP="003C2771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3C2771" w:rsidRDefault="003C2771" w:rsidP="003C2771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3C2771" w:rsidRDefault="003C2771" w:rsidP="003C2771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06.02.2017г. № 12</w:t>
      </w:r>
    </w:p>
    <w:p w:rsidR="003C2771" w:rsidRDefault="003C2771" w:rsidP="003C27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771" w:rsidRPr="00AA0974" w:rsidRDefault="003C2771" w:rsidP="003C2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2771" w:rsidRPr="00AA0974" w:rsidRDefault="003C2771" w:rsidP="003C2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0974">
        <w:rPr>
          <w:rFonts w:ascii="Times New Roman" w:hAnsi="Times New Roman" w:cs="Times New Roman"/>
          <w:b/>
          <w:sz w:val="28"/>
          <w:szCs w:val="28"/>
        </w:rPr>
        <w:t>ероприятий по реализации основных положений Послания Президента</w:t>
      </w:r>
    </w:p>
    <w:p w:rsidR="003C2771" w:rsidRDefault="003C2771" w:rsidP="003C2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74">
        <w:rPr>
          <w:rFonts w:ascii="Times New Roman" w:hAnsi="Times New Roman" w:cs="Times New Roman"/>
          <w:b/>
          <w:sz w:val="28"/>
          <w:szCs w:val="28"/>
        </w:rPr>
        <w:t>Российской Федерации Федеральному Собранию Российской Федерации от 1 декабря 2016 года.</w:t>
      </w:r>
    </w:p>
    <w:p w:rsidR="003C2771" w:rsidRPr="00C94000" w:rsidRDefault="003C2771" w:rsidP="003C27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8"/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421"/>
        <w:gridCol w:w="4221"/>
        <w:gridCol w:w="1701"/>
        <w:gridCol w:w="2268"/>
        <w:gridCol w:w="2614"/>
      </w:tblGrid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положения </w:t>
            </w:r>
          </w:p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Послания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Положений Послания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«… хочу особо подчеркнуть: 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и в культуре, и в политике, в 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и в  общественной жизни, в политике по экономическим вопросам никто не может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мыслить и открыто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свою позицию!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новых проектов в газете «Голос </w:t>
            </w:r>
            <w:proofErr w:type="spell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», направленных на свободное выражение общественностью своих позиций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Ибрагимов Р. – начальник  информационно- аналитического отдела.</w:t>
            </w:r>
          </w:p>
        </w:tc>
      </w:tr>
      <w:tr w:rsidR="003C2771" w:rsidRPr="001E09F7" w:rsidTr="00547254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 .. 2017 – год столетия февральской и октябрьской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р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оссийское общество нуждается в объективном, честном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глубоком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анализе этих событий.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циклов публикаций на страницах газеты «Голос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посвященных столети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ю февральской и октябрьской революций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арт - ноябрь 2017 год.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начальник  информационно-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отдела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«Мы продолжим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сфере, чтобы она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становилась ближе к людям, к их запросам была более современной и справедливой. Социальные отрасли должны привлекать квалифицированных людей, талантливую молодежь, поэтому мы 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 и зарплаты специалистов,  улучшаем у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словия их труда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мероприятий, направленных на укрепление кадрового потенциала учреждений социальной сферы.</w:t>
            </w: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Продолжение мероприятий по достижению индикативных показателей на заработной плате, установленных Указом Президента РФ от 7 мая 2012г.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597.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- 2017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управляющий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Абдулов А. – зам. главы администрации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1-ый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МР</w:t>
            </w: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финансового управления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Абдулов А.-  зам. главы администрации  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1-ый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МР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« … проблема  в здравоохранении сохраняются  в целом, их еще </w:t>
            </w:r>
            <w:proofErr w:type="gram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. И прежде всего они касаются первичного звена. Его развитию необходимо уделить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приоритетное внимание.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повышению квалификации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рачей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обеспечению оказания качественной лечебно – диагностической помощи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населению 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Магомедов М. – главвр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–                 1-ый зам.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У нас не должно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школьных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зданий, находящихся в аварийном ветхом состоянии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имеющих элементарных удобств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модернизации существующей инфраструктуры общего образования (капитальный ремонт, реконструкция, строительство, аренда зданий и помещений) 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вартал 2017г.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Абдулов А. – зам. главы администрации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директор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«Необходимо, наконец, решить проблему  третьих смен, а дальше и вторых … с 2016 года  реализуется программа создания новых мест в общеобразовательных организациях.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на 2016 -2025год, по 25 миллиардов рублей предусматривается.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«Создание новых мест в общественных организациях Республики Дагестан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прогнозируемой потребностью и со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временными условиями обучения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-2025 годы, государственной 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Республики Дагестан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Республики Дагестан на 2015 -2020 годы </w:t>
            </w: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вартал 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Абдулов А. – зам. главы администрации</w:t>
            </w: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директор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71" w:rsidRPr="001E09F7" w:rsidTr="00547254">
        <w:trPr>
          <w:trHeight w:val="24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« нужно направить дополнительные усилия на повышение квалификации учителей».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повышению квалификации учителей в соответствии с федеральными государственными образовательными стандартами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А.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Директора образовательных организаций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771" w:rsidRPr="001E09F7" w:rsidTr="00547254">
        <w:trPr>
          <w:trHeight w:val="40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 В основе всей наше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системы образования должен лежат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фундаментальный принцип: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дый ребенок, подросток одарен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преуспеть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и в науке, и в творчестве, и в спорте,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и в жизни.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Раскрытые</w:t>
            </w:r>
            <w:proofErr w:type="gramEnd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его талантов – это наша с вами задача, в этом успех России.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одаренных детей посредством проведения, интеллектуальных конкурсов и олимпиад, реализация и сопровождение их потенциальных возможностей. 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конкурсов и фестивалей для детей и юношества среди учащихся.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Доклад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Абдулов А. – зам. главы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А. – директор МБУ УО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обходимо снять все барьеры для развития </w:t>
            </w:r>
            <w:proofErr w:type="spell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ингов, а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кций и семинаров для молодежных волонтерских движений МР «Табасаранский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Доклад Главе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юль, декаб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2017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1. Рамазанов Р. – директор МБУ ММЦ.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«оказать всестороннюю помощь </w:t>
            </w:r>
            <w:proofErr w:type="gram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</w:t>
            </w:r>
            <w:proofErr w:type="gram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ориентированным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некоммерческим организациям…. п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о максимуму привлекать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исполнению социальных услуг и некоммерческих 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организации».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консультативной помощи некоммерческим  организациям в  вопросах участия в оказании социальных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оябрь 2017г.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Гасанов Р. – начальник отдела экономики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Р. –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 ММЦ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«… не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ятаться в служебных кабинетах, н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е бояться диалога с людьми – идти на встречу, честно и открыто разговаривать с людьми, поддерживать их инициативы, особенно когда речь идет о таких вопросах, как благоустройство  городов и …, 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строительства в Республике Дагестан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Принимать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ктивные участие при проведении совещаний, собраний граждан в насел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енных пунктах района в решении вопросов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6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3C2771" w:rsidRPr="00781C66" w:rsidRDefault="003C2771" w:rsidP="00547254">
            <w:pPr>
              <w:spacing w:after="0"/>
              <w:jc w:val="center"/>
              <w:rPr>
                <w:sz w:val="28"/>
                <w:szCs w:val="28"/>
              </w:rPr>
            </w:pPr>
            <w:r w:rsidRPr="00781C66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тники аппарата администрации и С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обрания депутатов МР «Табасаранский район».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«Следующий, 2017 год объявлен Годом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экологии,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надо заняться уборкой загрязненных территорий ликвидировать </w:t>
            </w:r>
            <w:proofErr w:type="gram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свалки</w:t>
            </w:r>
            <w:proofErr w:type="gramEnd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в которые превратились окрестности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многих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пунктов.. 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Это проблема не только крайних городов, но и сел и поселков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сбору, транспортированию, утилизации и размещению на определенных территориях района твердых бытовых отделов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Доклад Главе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3C2771" w:rsidRPr="001E09F7" w:rsidRDefault="003C2771" w:rsidP="0054725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И.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Ш. – директор МУП «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Табасаран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Главы сельских поселений МР.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«.. чтобы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фермеров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появились новые возможности для выхода на рынок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необходимо уделить особое 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поддержке сельхоз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кооперации»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поддержки 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потребительских кооперативов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повышения их материально –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 б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азы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Главе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Гаджиев К. – директор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ОСХ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 упорядочить   существующие  фискальные 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льготы, сделать их </w:t>
            </w:r>
            <w:proofErr w:type="gramStart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более адресными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неэффективных  инструментов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эффективности налоговых льгот, представленных в соответствии с законодательством Республики Дагестан и решениями представительных органов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Гасанов Р. – начальник отдела экономики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 Мы серьезно обновили правовую базу в сфере предпринимательств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Сейчас важно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- и прежде всего на местах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правоприменение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в МР «Табасаранский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н» нормативных актов РФ и РД в с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фере предпринимательства.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Доклад Главе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2771" w:rsidRPr="001E09F7" w:rsidRDefault="003C2771" w:rsidP="0054725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Гасанов Р. – начальник отдела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771" w:rsidRPr="001E09F7" w:rsidTr="005472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– это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шоу, она требует профессионализма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, серьезности и ответственности, только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огда она дает результат, получает 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 осозн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анную, широкую поддержку со сторо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ны общества»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противодействия коррупции в МР «Табасаранский район» на 2016- 2017г.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Доклад Главе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Pr="001E09F7" w:rsidRDefault="003C2771" w:rsidP="0054725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09F7">
              <w:rPr>
                <w:rFonts w:ascii="Times New Roman" w:hAnsi="Times New Roman" w:cs="Times New Roman"/>
                <w:sz w:val="28"/>
                <w:szCs w:val="28"/>
              </w:rPr>
              <w:t>екабрь 2017г.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1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Саидахмедов</w:t>
            </w:r>
            <w:proofErr w:type="spellEnd"/>
            <w:r w:rsidRPr="00D2617E">
              <w:rPr>
                <w:rFonts w:ascii="Times New Roman" w:hAnsi="Times New Roman" w:cs="Times New Roman"/>
                <w:sz w:val="28"/>
                <w:szCs w:val="28"/>
              </w:rPr>
              <w:t xml:space="preserve"> Х. – главный специалист</w:t>
            </w:r>
          </w:p>
          <w:p w:rsidR="003C2771" w:rsidRPr="00D2617E" w:rsidRDefault="003C2771" w:rsidP="00547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</w:t>
            </w:r>
            <w:r w:rsidRPr="00D26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2771" w:rsidRDefault="003C2771" w:rsidP="003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1" w:rsidRDefault="003C2771" w:rsidP="003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1" w:rsidRDefault="003C2771" w:rsidP="003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1" w:rsidRDefault="003C2771" w:rsidP="003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FA" w:rsidRDefault="003947FA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3947FA" w:rsidSect="003C2771">
      <w:pgSz w:w="16838" w:h="11906" w:orient="landscape"/>
      <w:pgMar w:top="709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FA" w:rsidRDefault="003947FA" w:rsidP="00BB0BE7">
      <w:pPr>
        <w:spacing w:after="0" w:line="240" w:lineRule="auto"/>
      </w:pPr>
      <w:r>
        <w:separator/>
      </w:r>
    </w:p>
  </w:endnote>
  <w:endnote w:type="continuationSeparator" w:id="1">
    <w:p w:rsidR="003947FA" w:rsidRDefault="003947FA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FA" w:rsidRDefault="003947FA" w:rsidP="00BB0BE7">
      <w:pPr>
        <w:spacing w:after="0" w:line="240" w:lineRule="auto"/>
      </w:pPr>
      <w:r>
        <w:separator/>
      </w:r>
    </w:p>
  </w:footnote>
  <w:footnote w:type="continuationSeparator" w:id="1">
    <w:p w:rsidR="003947FA" w:rsidRDefault="003947FA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0DD4"/>
    <w:rsid w:val="00041BEB"/>
    <w:rsid w:val="00055771"/>
    <w:rsid w:val="00073994"/>
    <w:rsid w:val="0007453A"/>
    <w:rsid w:val="00077C62"/>
    <w:rsid w:val="000846F5"/>
    <w:rsid w:val="00086689"/>
    <w:rsid w:val="00093FE5"/>
    <w:rsid w:val="00096D7A"/>
    <w:rsid w:val="000D2D0D"/>
    <w:rsid w:val="000F786F"/>
    <w:rsid w:val="001062FF"/>
    <w:rsid w:val="00136EE6"/>
    <w:rsid w:val="001D788F"/>
    <w:rsid w:val="0021622A"/>
    <w:rsid w:val="00217703"/>
    <w:rsid w:val="00251E74"/>
    <w:rsid w:val="002660F9"/>
    <w:rsid w:val="002731A1"/>
    <w:rsid w:val="002942D5"/>
    <w:rsid w:val="00294E0A"/>
    <w:rsid w:val="002B3594"/>
    <w:rsid w:val="002D70B6"/>
    <w:rsid w:val="002F6C46"/>
    <w:rsid w:val="00312BAE"/>
    <w:rsid w:val="0032010E"/>
    <w:rsid w:val="003408A0"/>
    <w:rsid w:val="0034454B"/>
    <w:rsid w:val="00373512"/>
    <w:rsid w:val="00374875"/>
    <w:rsid w:val="0038350E"/>
    <w:rsid w:val="003947FA"/>
    <w:rsid w:val="003B11E4"/>
    <w:rsid w:val="003C2771"/>
    <w:rsid w:val="003C5898"/>
    <w:rsid w:val="003D3851"/>
    <w:rsid w:val="004116C6"/>
    <w:rsid w:val="004308DF"/>
    <w:rsid w:val="00435662"/>
    <w:rsid w:val="00467DE1"/>
    <w:rsid w:val="004B7991"/>
    <w:rsid w:val="00503E10"/>
    <w:rsid w:val="00571CF4"/>
    <w:rsid w:val="00572BF5"/>
    <w:rsid w:val="00593F7C"/>
    <w:rsid w:val="00594B51"/>
    <w:rsid w:val="0059678E"/>
    <w:rsid w:val="005B0929"/>
    <w:rsid w:val="005B0EE2"/>
    <w:rsid w:val="005B67BA"/>
    <w:rsid w:val="005E52D4"/>
    <w:rsid w:val="00600E28"/>
    <w:rsid w:val="00610244"/>
    <w:rsid w:val="00611C2C"/>
    <w:rsid w:val="00624CC8"/>
    <w:rsid w:val="006746F9"/>
    <w:rsid w:val="00682F96"/>
    <w:rsid w:val="006A2622"/>
    <w:rsid w:val="006B3A46"/>
    <w:rsid w:val="006B5537"/>
    <w:rsid w:val="006B5F84"/>
    <w:rsid w:val="006C2226"/>
    <w:rsid w:val="006C329C"/>
    <w:rsid w:val="006C35C0"/>
    <w:rsid w:val="006C497C"/>
    <w:rsid w:val="006E60B2"/>
    <w:rsid w:val="006F0E30"/>
    <w:rsid w:val="007173DA"/>
    <w:rsid w:val="00771D95"/>
    <w:rsid w:val="00797E97"/>
    <w:rsid w:val="007A26C4"/>
    <w:rsid w:val="007B0CCF"/>
    <w:rsid w:val="007B70EC"/>
    <w:rsid w:val="007C30A9"/>
    <w:rsid w:val="007F696B"/>
    <w:rsid w:val="0080427C"/>
    <w:rsid w:val="00812CC1"/>
    <w:rsid w:val="00821705"/>
    <w:rsid w:val="00821BBE"/>
    <w:rsid w:val="00834222"/>
    <w:rsid w:val="00874B8C"/>
    <w:rsid w:val="008908C9"/>
    <w:rsid w:val="00890F11"/>
    <w:rsid w:val="008972B2"/>
    <w:rsid w:val="008D2965"/>
    <w:rsid w:val="008E4304"/>
    <w:rsid w:val="008F0AA6"/>
    <w:rsid w:val="008F6F40"/>
    <w:rsid w:val="00901B4A"/>
    <w:rsid w:val="009905C4"/>
    <w:rsid w:val="00993FBC"/>
    <w:rsid w:val="00A37223"/>
    <w:rsid w:val="00A42678"/>
    <w:rsid w:val="00A968F9"/>
    <w:rsid w:val="00AD35DF"/>
    <w:rsid w:val="00B1571F"/>
    <w:rsid w:val="00B33EF3"/>
    <w:rsid w:val="00B71260"/>
    <w:rsid w:val="00B831BE"/>
    <w:rsid w:val="00BB0BE7"/>
    <w:rsid w:val="00BD3568"/>
    <w:rsid w:val="00BE7CAB"/>
    <w:rsid w:val="00C142E2"/>
    <w:rsid w:val="00C2503B"/>
    <w:rsid w:val="00C27EB4"/>
    <w:rsid w:val="00C35B14"/>
    <w:rsid w:val="00C54DDF"/>
    <w:rsid w:val="00CD17A5"/>
    <w:rsid w:val="00D40347"/>
    <w:rsid w:val="00D60676"/>
    <w:rsid w:val="00D65863"/>
    <w:rsid w:val="00D74E9F"/>
    <w:rsid w:val="00D75075"/>
    <w:rsid w:val="00D8607A"/>
    <w:rsid w:val="00DB2B8A"/>
    <w:rsid w:val="00DD51E0"/>
    <w:rsid w:val="00DD7BC7"/>
    <w:rsid w:val="00DE7603"/>
    <w:rsid w:val="00DF4CDD"/>
    <w:rsid w:val="00E0773D"/>
    <w:rsid w:val="00E30A6C"/>
    <w:rsid w:val="00E43E1A"/>
    <w:rsid w:val="00E5044C"/>
    <w:rsid w:val="00E51394"/>
    <w:rsid w:val="00E76837"/>
    <w:rsid w:val="00E76912"/>
    <w:rsid w:val="00E9203D"/>
    <w:rsid w:val="00EA5EBC"/>
    <w:rsid w:val="00EC2199"/>
    <w:rsid w:val="00EC3661"/>
    <w:rsid w:val="00EE66BA"/>
    <w:rsid w:val="00F03AA6"/>
    <w:rsid w:val="00F63528"/>
    <w:rsid w:val="00FC263D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49</cp:revision>
  <cp:lastPrinted>2017-01-19T11:09:00Z</cp:lastPrinted>
  <dcterms:created xsi:type="dcterms:W3CDTF">2014-09-16T10:31:00Z</dcterms:created>
  <dcterms:modified xsi:type="dcterms:W3CDTF">2017-02-07T07:10:00Z</dcterms:modified>
</cp:coreProperties>
</file>