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0D" w:rsidRPr="005E1F44" w:rsidRDefault="0027020D" w:rsidP="0027020D">
      <w:pPr>
        <w:spacing w:after="0" w:line="240" w:lineRule="auto"/>
        <w:ind w:firstLine="567"/>
        <w:jc w:val="center"/>
        <w:rPr>
          <w:rFonts w:ascii="Times New Roman" w:eastAsia="Times New Roman" w:hAnsi="Times New Roman" w:cs="Times New Roman"/>
          <w:color w:val="242424"/>
          <w:sz w:val="28"/>
          <w:szCs w:val="28"/>
        </w:rPr>
      </w:pPr>
      <w:r w:rsidRPr="005E1F44">
        <w:rPr>
          <w:rFonts w:ascii="Times New Roman" w:eastAsia="Times New Roman" w:hAnsi="Times New Roman" w:cs="Times New Roman"/>
          <w:b/>
          <w:bCs/>
          <w:iCs/>
          <w:color w:val="242424"/>
          <w:sz w:val="28"/>
          <w:szCs w:val="28"/>
        </w:rPr>
        <w:t>Памятка</w:t>
      </w:r>
    </w:p>
    <w:p w:rsidR="0027020D" w:rsidRDefault="0027020D" w:rsidP="0027020D">
      <w:pPr>
        <w:spacing w:after="0" w:line="240" w:lineRule="auto"/>
        <w:ind w:firstLine="567"/>
        <w:jc w:val="center"/>
        <w:rPr>
          <w:rFonts w:ascii="Times New Roman" w:eastAsia="Times New Roman" w:hAnsi="Times New Roman" w:cs="Times New Roman"/>
          <w:b/>
          <w:bCs/>
          <w:iCs/>
          <w:color w:val="242424"/>
          <w:sz w:val="28"/>
          <w:szCs w:val="28"/>
        </w:rPr>
      </w:pPr>
      <w:r>
        <w:rPr>
          <w:rFonts w:ascii="Times New Roman" w:eastAsia="Times New Roman" w:hAnsi="Times New Roman" w:cs="Times New Roman"/>
          <w:b/>
          <w:bCs/>
          <w:iCs/>
          <w:color w:val="242424"/>
          <w:sz w:val="28"/>
          <w:szCs w:val="28"/>
        </w:rPr>
        <w:t>м</w:t>
      </w:r>
      <w:r w:rsidRPr="005E1F44">
        <w:rPr>
          <w:rFonts w:ascii="Times New Roman" w:eastAsia="Times New Roman" w:hAnsi="Times New Roman" w:cs="Times New Roman"/>
          <w:b/>
          <w:bCs/>
          <w:iCs/>
          <w:color w:val="242424"/>
          <w:sz w:val="28"/>
          <w:szCs w:val="28"/>
        </w:rPr>
        <w:t>униципальному служащему администрации</w:t>
      </w:r>
    </w:p>
    <w:p w:rsidR="0027020D" w:rsidRDefault="0027020D" w:rsidP="0027020D">
      <w:pPr>
        <w:spacing w:after="0" w:line="240" w:lineRule="auto"/>
        <w:ind w:firstLine="567"/>
        <w:jc w:val="center"/>
        <w:rPr>
          <w:rFonts w:ascii="Times New Roman" w:eastAsia="Times New Roman" w:hAnsi="Times New Roman" w:cs="Times New Roman"/>
          <w:b/>
          <w:bCs/>
          <w:iCs/>
          <w:color w:val="242424"/>
          <w:sz w:val="28"/>
          <w:szCs w:val="28"/>
        </w:rPr>
      </w:pPr>
      <w:r w:rsidRPr="005E1F44">
        <w:rPr>
          <w:rFonts w:ascii="Times New Roman" w:eastAsia="Times New Roman" w:hAnsi="Times New Roman" w:cs="Times New Roman"/>
          <w:b/>
          <w:bCs/>
          <w:iCs/>
          <w:color w:val="242424"/>
          <w:sz w:val="28"/>
          <w:szCs w:val="28"/>
        </w:rPr>
        <w:t xml:space="preserve"> </w:t>
      </w:r>
      <w:r>
        <w:rPr>
          <w:rFonts w:ascii="Times New Roman" w:eastAsia="Times New Roman" w:hAnsi="Times New Roman" w:cs="Times New Roman"/>
          <w:b/>
          <w:bCs/>
          <w:iCs/>
          <w:color w:val="242424"/>
          <w:sz w:val="28"/>
          <w:szCs w:val="28"/>
        </w:rPr>
        <w:t>муниципального района «Табасаранский район»</w:t>
      </w:r>
    </w:p>
    <w:p w:rsidR="0027020D" w:rsidRDefault="0027020D" w:rsidP="0027020D">
      <w:pPr>
        <w:spacing w:after="0" w:line="240" w:lineRule="auto"/>
        <w:ind w:firstLine="567"/>
        <w:jc w:val="center"/>
        <w:rPr>
          <w:rFonts w:ascii="Times New Roman" w:eastAsia="Times New Roman" w:hAnsi="Times New Roman" w:cs="Times New Roman"/>
          <w:b/>
          <w:bCs/>
          <w:iCs/>
          <w:color w:val="242424"/>
          <w:sz w:val="28"/>
          <w:szCs w:val="28"/>
        </w:rPr>
      </w:pPr>
      <w:r>
        <w:rPr>
          <w:rFonts w:ascii="Times New Roman" w:eastAsia="Times New Roman" w:hAnsi="Times New Roman" w:cs="Times New Roman"/>
          <w:b/>
          <w:bCs/>
          <w:iCs/>
          <w:color w:val="242424"/>
          <w:sz w:val="28"/>
          <w:szCs w:val="28"/>
        </w:rPr>
        <w:t xml:space="preserve"> о </w:t>
      </w:r>
      <w:r w:rsidRPr="005E1F44">
        <w:rPr>
          <w:rFonts w:ascii="Times New Roman" w:eastAsia="Times New Roman" w:hAnsi="Times New Roman" w:cs="Times New Roman"/>
          <w:b/>
          <w:bCs/>
          <w:iCs/>
          <w:color w:val="242424"/>
          <w:sz w:val="28"/>
          <w:szCs w:val="28"/>
        </w:rPr>
        <w:t>мерах по противодействию коррупции</w:t>
      </w:r>
    </w:p>
    <w:p w:rsidR="0027020D" w:rsidRPr="005E1F44" w:rsidRDefault="0027020D" w:rsidP="0027020D">
      <w:pPr>
        <w:spacing w:after="0" w:line="240" w:lineRule="auto"/>
        <w:ind w:firstLine="567"/>
        <w:jc w:val="center"/>
        <w:rPr>
          <w:rFonts w:ascii="Times New Roman" w:eastAsia="Times New Roman" w:hAnsi="Times New Roman" w:cs="Times New Roman"/>
          <w:b/>
          <w:bCs/>
          <w:iCs/>
          <w:color w:val="242424"/>
          <w:sz w:val="28"/>
          <w:szCs w:val="28"/>
        </w:rPr>
      </w:pP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5E1F44">
        <w:rPr>
          <w:rFonts w:ascii="Times New Roman" w:eastAsia="Times New Roman" w:hAnsi="Times New Roman" w:cs="Times New Roman"/>
          <w:bCs/>
          <w:iCs/>
          <w:color w:val="242424"/>
          <w:sz w:val="28"/>
          <w:szCs w:val="28"/>
        </w:rPr>
        <w:t>Коррупция</w:t>
      </w:r>
      <w:r>
        <w:rPr>
          <w:rFonts w:ascii="Times New Roman" w:eastAsia="Times New Roman" w:hAnsi="Times New Roman" w:cs="Times New Roman"/>
          <w:bCs/>
          <w:iCs/>
          <w:color w:val="242424"/>
          <w:sz w:val="28"/>
          <w:szCs w:val="28"/>
        </w:rPr>
        <w:t xml:space="preserve"> </w:t>
      </w:r>
      <w:r>
        <w:rPr>
          <w:rFonts w:ascii="Times New Roman" w:eastAsia="Times New Roman" w:hAnsi="Times New Roman" w:cs="Times New Roman"/>
          <w:color w:val="242424"/>
          <w:sz w:val="28"/>
          <w:szCs w:val="28"/>
        </w:rPr>
        <w:t xml:space="preserve">- </w:t>
      </w:r>
      <w:r w:rsidRPr="008820FA">
        <w:rPr>
          <w:rFonts w:ascii="Times New Roman" w:eastAsia="Times New Roman" w:hAnsi="Times New Roman" w:cs="Times New Roman"/>
          <w:color w:val="242424"/>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8820FA">
        <w:rPr>
          <w:rFonts w:ascii="Times New Roman" w:eastAsia="Times New Roman" w:hAnsi="Times New Roman" w:cs="Times New Roman"/>
          <w:color w:val="242424"/>
          <w:sz w:val="28"/>
          <w:szCs w:val="28"/>
        </w:rPr>
        <w:t xml:space="preserve"> и совершение указанных деяний от имени или в интересах юридического лица.</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Многие виды коррупции аналогичны мошенничеству, совершаемому должностным лицом, и относятся к категории преступлений против государственной власти. </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Pr>
          <w:rFonts w:ascii="Times New Roman" w:eastAsia="Times New Roman" w:hAnsi="Times New Roman" w:cs="Times New Roman"/>
          <w:bCs/>
          <w:iCs/>
          <w:color w:val="242424"/>
          <w:sz w:val="28"/>
          <w:szCs w:val="28"/>
        </w:rPr>
        <w:t>Противодействие к</w:t>
      </w:r>
      <w:r w:rsidRPr="005E1F44">
        <w:rPr>
          <w:rFonts w:ascii="Times New Roman" w:eastAsia="Times New Roman" w:hAnsi="Times New Roman" w:cs="Times New Roman"/>
          <w:bCs/>
          <w:iCs/>
          <w:color w:val="242424"/>
          <w:sz w:val="28"/>
          <w:szCs w:val="28"/>
        </w:rPr>
        <w:t>оррупции</w:t>
      </w:r>
      <w:r w:rsidRPr="008820FA">
        <w:rPr>
          <w:rFonts w:ascii="Times New Roman" w:eastAsia="Times New Roman" w:hAnsi="Times New Roman" w:cs="Times New Roman"/>
          <w:b/>
          <w:bCs/>
          <w:i/>
          <w:iCs/>
          <w:color w:val="242424"/>
          <w:sz w:val="28"/>
          <w:szCs w:val="28"/>
        </w:rPr>
        <w:t> </w:t>
      </w:r>
      <w:r w:rsidRPr="008820FA">
        <w:rPr>
          <w:rFonts w:ascii="Times New Roman" w:eastAsia="Times New Roman" w:hAnsi="Times New Roman" w:cs="Times New Roman"/>
          <w:color w:val="242424"/>
          <w:sz w:val="28"/>
          <w:szCs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 по предупреждению коррупции, в том числе по выявлению и последующему устранению причин коррупции (профилактика коррупции);</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 по выявлению, предупреждению, пресечению, раскрытию и расследованию коррупционных правонарушений (борьба с коррупцией);</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 по минимизации и (или) ликвидации последствий коррупционных правонарушений.</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В целях осуществления деятельности, направленной на противодействие коррупции в</w:t>
      </w:r>
      <w:r>
        <w:rPr>
          <w:rFonts w:ascii="Times New Roman" w:eastAsia="Times New Roman" w:hAnsi="Times New Roman" w:cs="Times New Roman"/>
          <w:color w:val="242424"/>
          <w:sz w:val="28"/>
          <w:szCs w:val="28"/>
        </w:rPr>
        <w:t xml:space="preserve"> администрации МР «Табасаранский район»</w:t>
      </w:r>
      <w:r w:rsidRPr="008820FA">
        <w:rPr>
          <w:rFonts w:ascii="Times New Roman" w:eastAsia="Times New Roman" w:hAnsi="Times New Roman" w:cs="Times New Roman"/>
          <w:color w:val="242424"/>
          <w:sz w:val="28"/>
          <w:szCs w:val="28"/>
        </w:rPr>
        <w:t xml:space="preserve"> образована комиссия по противодействию коррупции, основными задачами которой являются:</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Pr="008820FA">
        <w:rPr>
          <w:rFonts w:ascii="Times New Roman" w:eastAsia="Times New Roman" w:hAnsi="Times New Roman" w:cs="Times New Roman"/>
          <w:color w:val="242424"/>
          <w:sz w:val="28"/>
          <w:szCs w:val="28"/>
        </w:rPr>
        <w:t xml:space="preserve">обеспечение создания условий по предупреждению коррупции, в том числе выявлению и устранению причин коррупции в </w:t>
      </w:r>
      <w:r>
        <w:rPr>
          <w:rFonts w:ascii="Times New Roman" w:eastAsia="Times New Roman" w:hAnsi="Times New Roman" w:cs="Times New Roman"/>
          <w:color w:val="242424"/>
          <w:sz w:val="28"/>
          <w:szCs w:val="28"/>
        </w:rPr>
        <w:t>администрации МР «Табасаранский район»</w:t>
      </w:r>
      <w:r w:rsidRPr="008820FA">
        <w:rPr>
          <w:rFonts w:ascii="Times New Roman" w:eastAsia="Times New Roman" w:hAnsi="Times New Roman" w:cs="Times New Roman"/>
          <w:color w:val="242424"/>
          <w:sz w:val="28"/>
          <w:szCs w:val="28"/>
        </w:rPr>
        <w:t>;</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Pr="008820FA">
        <w:rPr>
          <w:rFonts w:ascii="Times New Roman" w:eastAsia="Times New Roman" w:hAnsi="Times New Roman" w:cs="Times New Roman"/>
          <w:color w:val="242424"/>
          <w:sz w:val="28"/>
          <w:szCs w:val="28"/>
        </w:rPr>
        <w:t xml:space="preserve">обеспечение проведения единой политики в сфере противодействия коррупции на территории </w:t>
      </w:r>
      <w:r>
        <w:rPr>
          <w:rFonts w:ascii="Times New Roman" w:eastAsia="Times New Roman" w:hAnsi="Times New Roman" w:cs="Times New Roman"/>
          <w:color w:val="242424"/>
          <w:sz w:val="28"/>
          <w:szCs w:val="28"/>
        </w:rPr>
        <w:t xml:space="preserve">МР «Табасаранский район»; </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 </w:t>
      </w:r>
      <w:r w:rsidRPr="008820FA">
        <w:rPr>
          <w:rFonts w:ascii="Times New Roman" w:eastAsia="Times New Roman" w:hAnsi="Times New Roman" w:cs="Times New Roman"/>
          <w:color w:val="242424"/>
          <w:sz w:val="28"/>
          <w:szCs w:val="28"/>
        </w:rPr>
        <w:t xml:space="preserve">обеспечение взаимодействия органов местного самоуправления </w:t>
      </w:r>
      <w:r>
        <w:rPr>
          <w:rFonts w:ascii="Times New Roman" w:eastAsia="Times New Roman" w:hAnsi="Times New Roman" w:cs="Times New Roman"/>
          <w:color w:val="242424"/>
          <w:sz w:val="28"/>
          <w:szCs w:val="28"/>
        </w:rPr>
        <w:t xml:space="preserve">МР «Табасаранский район» </w:t>
      </w:r>
      <w:r w:rsidRPr="008820FA">
        <w:rPr>
          <w:rFonts w:ascii="Times New Roman" w:eastAsia="Times New Roman" w:hAnsi="Times New Roman" w:cs="Times New Roman"/>
          <w:color w:val="242424"/>
          <w:sz w:val="28"/>
          <w:szCs w:val="28"/>
        </w:rPr>
        <w:t>с территориальными органами федеральных органов исполнительной власти, органами государственной власти</w:t>
      </w:r>
      <w:r>
        <w:rPr>
          <w:rFonts w:ascii="Times New Roman" w:eastAsia="Times New Roman" w:hAnsi="Times New Roman" w:cs="Times New Roman"/>
          <w:color w:val="242424"/>
          <w:sz w:val="28"/>
          <w:szCs w:val="28"/>
        </w:rPr>
        <w:t xml:space="preserve"> Республики Дагестан</w:t>
      </w:r>
      <w:r w:rsidRPr="008820FA">
        <w:rPr>
          <w:rFonts w:ascii="Times New Roman" w:eastAsia="Times New Roman" w:hAnsi="Times New Roman" w:cs="Times New Roman"/>
          <w:color w:val="242424"/>
          <w:sz w:val="28"/>
          <w:szCs w:val="28"/>
        </w:rPr>
        <w:t>, иными организациями по вопросам противодействия коррупции.</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sidRPr="00357196">
        <w:rPr>
          <w:rFonts w:ascii="Times New Roman" w:eastAsia="Times New Roman" w:hAnsi="Times New Roman" w:cs="Times New Roman"/>
          <w:b/>
          <w:bCs/>
          <w:iCs/>
          <w:color w:val="242424"/>
          <w:sz w:val="28"/>
          <w:szCs w:val="28"/>
        </w:rPr>
        <w:t>Правовую основу противодействия коррупции составляют:</w:t>
      </w:r>
    </w:p>
    <w:p w:rsidR="0027020D" w:rsidRPr="00357196" w:rsidRDefault="0027020D" w:rsidP="0027020D">
      <w:pPr>
        <w:spacing w:after="0" w:line="240" w:lineRule="auto"/>
        <w:ind w:right="-284" w:firstLine="567"/>
        <w:jc w:val="center"/>
        <w:rPr>
          <w:rFonts w:ascii="Times New Roman" w:eastAsia="Times New Roman" w:hAnsi="Times New Roman" w:cs="Times New Roman"/>
          <w:b/>
          <w:color w:val="242424"/>
          <w:sz w:val="28"/>
          <w:szCs w:val="28"/>
        </w:rPr>
      </w:pP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Федеральный закон от 25 декабря 2008г. N 273-ФЗ «О противодействии коррупции»</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Федеральный закон от 02 марта 2007г. N 25-ФЗ «О муниципальной службе в Российской Федерации»</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lastRenderedPageBreak/>
        <w:t xml:space="preserve">Федеральный закон от 14 июля 2009г. № 172-ФЗ «Об </w:t>
      </w:r>
      <w:proofErr w:type="spellStart"/>
      <w:r w:rsidRPr="008820FA">
        <w:rPr>
          <w:rFonts w:ascii="Times New Roman" w:eastAsia="Times New Roman" w:hAnsi="Times New Roman" w:cs="Times New Roman"/>
          <w:color w:val="242424"/>
          <w:sz w:val="28"/>
          <w:szCs w:val="28"/>
        </w:rPr>
        <w:t>антикоррупционной</w:t>
      </w:r>
      <w:proofErr w:type="spellEnd"/>
      <w:r w:rsidRPr="008820FA">
        <w:rPr>
          <w:rFonts w:ascii="Times New Roman" w:eastAsia="Times New Roman" w:hAnsi="Times New Roman" w:cs="Times New Roman"/>
          <w:color w:val="242424"/>
          <w:sz w:val="28"/>
          <w:szCs w:val="28"/>
        </w:rPr>
        <w:t xml:space="preserve"> экспертизе нормативных правовых актов и проектов нормативных правовых актов»</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Указ Презид</w:t>
      </w:r>
      <w:r>
        <w:rPr>
          <w:rFonts w:ascii="Times New Roman" w:eastAsia="Times New Roman" w:hAnsi="Times New Roman" w:cs="Times New Roman"/>
          <w:color w:val="242424"/>
          <w:sz w:val="28"/>
          <w:szCs w:val="28"/>
        </w:rPr>
        <w:t>ента Российской Федерации  от 1 апреля 2016г. № 147</w:t>
      </w:r>
      <w:r w:rsidRPr="008820FA">
        <w:rPr>
          <w:rFonts w:ascii="Times New Roman" w:eastAsia="Times New Roman" w:hAnsi="Times New Roman" w:cs="Times New Roman"/>
          <w:color w:val="242424"/>
          <w:sz w:val="28"/>
          <w:szCs w:val="28"/>
        </w:rPr>
        <w:t xml:space="preserve"> «О Национальном плане противодействия коррупции </w:t>
      </w:r>
      <w:r>
        <w:rPr>
          <w:rFonts w:ascii="Times New Roman" w:eastAsia="Times New Roman" w:hAnsi="Times New Roman" w:cs="Times New Roman"/>
          <w:color w:val="242424"/>
          <w:sz w:val="28"/>
          <w:szCs w:val="28"/>
        </w:rPr>
        <w:t>на 2016-2017</w:t>
      </w:r>
      <w:r w:rsidRPr="008820FA">
        <w:rPr>
          <w:rFonts w:ascii="Times New Roman" w:eastAsia="Times New Roman" w:hAnsi="Times New Roman" w:cs="Times New Roman"/>
          <w:color w:val="242424"/>
          <w:sz w:val="28"/>
          <w:szCs w:val="28"/>
        </w:rPr>
        <w:t xml:space="preserve"> годы»</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8820FA">
        <w:rPr>
          <w:rFonts w:ascii="Times New Roman" w:eastAsia="Times New Roman" w:hAnsi="Times New Roman" w:cs="Times New Roman"/>
          <w:color w:val="242424"/>
          <w:sz w:val="28"/>
          <w:szCs w:val="28"/>
        </w:rPr>
        <w:t xml:space="preserve">Постановление Правительства Российской </w:t>
      </w:r>
      <w:r>
        <w:rPr>
          <w:rFonts w:ascii="Times New Roman" w:eastAsia="Times New Roman" w:hAnsi="Times New Roman" w:cs="Times New Roman"/>
          <w:color w:val="242424"/>
          <w:sz w:val="28"/>
          <w:szCs w:val="28"/>
        </w:rPr>
        <w:t>Федерации от 8 сентября 2010г. №</w:t>
      </w:r>
      <w:r w:rsidRPr="008820FA">
        <w:rPr>
          <w:rFonts w:ascii="Times New Roman" w:eastAsia="Times New Roman" w:hAnsi="Times New Roman" w:cs="Times New Roman"/>
          <w:color w:val="242424"/>
          <w:sz w:val="28"/>
          <w:szCs w:val="28"/>
        </w:rPr>
        <w:t xml:space="preserve">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w:t>
      </w:r>
      <w:proofErr w:type="gramEnd"/>
      <w:r w:rsidRPr="008820FA">
        <w:rPr>
          <w:rFonts w:ascii="Times New Roman" w:eastAsia="Times New Roman" w:hAnsi="Times New Roman" w:cs="Times New Roman"/>
          <w:color w:val="242424"/>
          <w:sz w:val="28"/>
          <w:szCs w:val="28"/>
        </w:rPr>
        <w:t xml:space="preserve"> службы»</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Постановление администрации МР «Табасаранский район» </w:t>
      </w:r>
      <w:r w:rsidRPr="008820FA">
        <w:rPr>
          <w:rFonts w:ascii="Times New Roman" w:eastAsia="Times New Roman" w:hAnsi="Times New Roman" w:cs="Times New Roman"/>
          <w:color w:val="242424"/>
          <w:sz w:val="28"/>
          <w:szCs w:val="28"/>
        </w:rPr>
        <w:t>«О представлении гражданами, претендующими на замещение должностей муниципальной службы администрации</w:t>
      </w:r>
      <w:r w:rsidRPr="00643096">
        <w:rPr>
          <w:rFonts w:ascii="Times New Roman" w:eastAsia="Times New Roman" w:hAnsi="Times New Roman" w:cs="Times New Roman"/>
          <w:color w:val="242424"/>
          <w:sz w:val="28"/>
          <w:szCs w:val="28"/>
        </w:rPr>
        <w:t xml:space="preserve"> </w:t>
      </w:r>
      <w:r>
        <w:rPr>
          <w:rFonts w:ascii="Times New Roman" w:eastAsia="Times New Roman" w:hAnsi="Times New Roman" w:cs="Times New Roman"/>
          <w:color w:val="242424"/>
          <w:sz w:val="28"/>
          <w:szCs w:val="28"/>
        </w:rPr>
        <w:t>МР «Табасаранский район»</w:t>
      </w:r>
      <w:r w:rsidRPr="008820FA">
        <w:rPr>
          <w:rFonts w:ascii="Times New Roman" w:eastAsia="Times New Roman" w:hAnsi="Times New Roman" w:cs="Times New Roman"/>
          <w:color w:val="242424"/>
          <w:sz w:val="28"/>
          <w:szCs w:val="28"/>
        </w:rPr>
        <w:t xml:space="preserve">, и муниципальными служащими администрации </w:t>
      </w:r>
      <w:r>
        <w:rPr>
          <w:rFonts w:ascii="Times New Roman" w:eastAsia="Times New Roman" w:hAnsi="Times New Roman" w:cs="Times New Roman"/>
          <w:color w:val="242424"/>
          <w:sz w:val="28"/>
          <w:szCs w:val="28"/>
        </w:rPr>
        <w:t xml:space="preserve">МР «Табасаранский район» </w:t>
      </w:r>
      <w:r w:rsidRPr="008820FA">
        <w:rPr>
          <w:rFonts w:ascii="Times New Roman" w:eastAsia="Times New Roman" w:hAnsi="Times New Roman" w:cs="Times New Roman"/>
          <w:color w:val="242424"/>
          <w:sz w:val="28"/>
          <w:szCs w:val="28"/>
        </w:rPr>
        <w:t>сведений о доходах, об имуществе и обязательствах имущественного характера»</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 xml:space="preserve">Закон </w:t>
      </w:r>
      <w:r>
        <w:rPr>
          <w:rFonts w:ascii="Times New Roman" w:eastAsia="Times New Roman" w:hAnsi="Times New Roman" w:cs="Times New Roman"/>
          <w:color w:val="242424"/>
          <w:sz w:val="28"/>
          <w:szCs w:val="28"/>
        </w:rPr>
        <w:t xml:space="preserve">Республики Дагестан от 7 апреля  2009г. № 21 </w:t>
      </w:r>
      <w:r w:rsidRPr="008820FA">
        <w:rPr>
          <w:rFonts w:ascii="Times New Roman" w:eastAsia="Times New Roman" w:hAnsi="Times New Roman" w:cs="Times New Roman"/>
          <w:color w:val="242424"/>
          <w:sz w:val="28"/>
          <w:szCs w:val="28"/>
        </w:rPr>
        <w:t>«О противодействии коррупции в</w:t>
      </w:r>
      <w:r>
        <w:rPr>
          <w:rFonts w:ascii="Times New Roman" w:eastAsia="Times New Roman" w:hAnsi="Times New Roman" w:cs="Times New Roman"/>
          <w:color w:val="242424"/>
          <w:sz w:val="28"/>
          <w:szCs w:val="28"/>
        </w:rPr>
        <w:t xml:space="preserve"> Республике Дагестан</w:t>
      </w:r>
      <w:r w:rsidRPr="008820FA">
        <w:rPr>
          <w:rFonts w:ascii="Times New Roman" w:eastAsia="Times New Roman" w:hAnsi="Times New Roman" w:cs="Times New Roman"/>
          <w:color w:val="242424"/>
          <w:sz w:val="28"/>
          <w:szCs w:val="28"/>
        </w:rPr>
        <w:t>»</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 xml:space="preserve">Закон </w:t>
      </w:r>
      <w:r>
        <w:rPr>
          <w:rFonts w:ascii="Times New Roman" w:eastAsia="Times New Roman" w:hAnsi="Times New Roman" w:cs="Times New Roman"/>
          <w:color w:val="242424"/>
          <w:sz w:val="28"/>
          <w:szCs w:val="28"/>
        </w:rPr>
        <w:t>Республики Дагестан от 11.03.2008г. № 9 (ред. от 08.02.2016г.) «О муниципальной службе в Республике Дагестан».</w:t>
      </w:r>
    </w:p>
    <w:p w:rsidR="0027020D" w:rsidRDefault="0027020D" w:rsidP="0027020D">
      <w:pPr>
        <w:pStyle w:val="a3"/>
        <w:ind w:right="-284" w:firstLine="567"/>
        <w:jc w:val="both"/>
        <w:rPr>
          <w:sz w:val="28"/>
          <w:szCs w:val="28"/>
        </w:rPr>
      </w:pPr>
      <w:r w:rsidRPr="005A4A87">
        <w:rPr>
          <w:sz w:val="28"/>
          <w:szCs w:val="28"/>
        </w:rPr>
        <w:t xml:space="preserve">Постановление администрации МР «Табасаранский район» </w:t>
      </w:r>
      <w:r>
        <w:rPr>
          <w:sz w:val="28"/>
          <w:szCs w:val="28"/>
        </w:rPr>
        <w:t xml:space="preserve">                         от 30.12.2010г. № 137 «Об у</w:t>
      </w:r>
      <w:r w:rsidRPr="005A4A87">
        <w:rPr>
          <w:sz w:val="28"/>
          <w:szCs w:val="28"/>
        </w:rPr>
        <w:t>тверждении Полож</w:t>
      </w:r>
      <w:r>
        <w:rPr>
          <w:sz w:val="28"/>
          <w:szCs w:val="28"/>
        </w:rPr>
        <w:t>ения о представлении гражданами</w:t>
      </w:r>
      <w:r w:rsidRPr="005A4A87">
        <w:rPr>
          <w:sz w:val="28"/>
          <w:szCs w:val="28"/>
        </w:rPr>
        <w:t>, претендующими на замещение должности муниципальной службы и муниципальными служащим сведений о доходах, об имуществе обязательствах имущественного характера»</w:t>
      </w:r>
      <w:r>
        <w:rPr>
          <w:sz w:val="28"/>
          <w:szCs w:val="28"/>
        </w:rPr>
        <w:t>.</w:t>
      </w:r>
    </w:p>
    <w:p w:rsidR="0027020D" w:rsidRDefault="0027020D" w:rsidP="0027020D">
      <w:pPr>
        <w:pStyle w:val="a3"/>
        <w:ind w:right="-284" w:firstLine="567"/>
        <w:jc w:val="both"/>
        <w:rPr>
          <w:sz w:val="28"/>
          <w:szCs w:val="28"/>
        </w:rPr>
      </w:pPr>
      <w:proofErr w:type="gramStart"/>
      <w:r w:rsidRPr="005A4A87">
        <w:rPr>
          <w:sz w:val="28"/>
          <w:szCs w:val="28"/>
        </w:rPr>
        <w:t xml:space="preserve">Постановление от </w:t>
      </w:r>
      <w:r>
        <w:rPr>
          <w:sz w:val="28"/>
          <w:szCs w:val="28"/>
        </w:rPr>
        <w:t>20.02.2016г «О порядке сообщения</w:t>
      </w:r>
      <w:r w:rsidRPr="005A4A87">
        <w:rPr>
          <w:sz w:val="28"/>
          <w:szCs w:val="28"/>
        </w:rPr>
        <w:t xml:space="preserve">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w:t>
      </w:r>
      <w:r>
        <w:rPr>
          <w:sz w:val="28"/>
          <w:szCs w:val="28"/>
        </w:rPr>
        <w:t>зачисления</w:t>
      </w:r>
      <w:r w:rsidRPr="005A4A87">
        <w:rPr>
          <w:sz w:val="28"/>
          <w:szCs w:val="28"/>
        </w:rPr>
        <w:t xml:space="preserve"> средств, вырученных от его реализации</w:t>
      </w:r>
      <w:r>
        <w:rPr>
          <w:sz w:val="28"/>
          <w:szCs w:val="28"/>
        </w:rPr>
        <w:t>»</w:t>
      </w:r>
      <w:r w:rsidRPr="005A4A87">
        <w:rPr>
          <w:sz w:val="28"/>
          <w:szCs w:val="28"/>
        </w:rPr>
        <w:t>.</w:t>
      </w:r>
      <w:proofErr w:type="gramEnd"/>
    </w:p>
    <w:p w:rsidR="0027020D" w:rsidRDefault="0027020D" w:rsidP="0027020D">
      <w:pPr>
        <w:pStyle w:val="a3"/>
        <w:ind w:right="-284" w:firstLine="567"/>
        <w:jc w:val="both"/>
        <w:rPr>
          <w:sz w:val="28"/>
          <w:szCs w:val="28"/>
        </w:rPr>
      </w:pPr>
      <w:r w:rsidRPr="005A4A87">
        <w:rPr>
          <w:sz w:val="28"/>
          <w:szCs w:val="28"/>
        </w:rPr>
        <w:t xml:space="preserve">Постановление администрации МР «Табасаранский район» </w:t>
      </w:r>
      <w:r>
        <w:rPr>
          <w:sz w:val="28"/>
          <w:szCs w:val="28"/>
        </w:rPr>
        <w:t xml:space="preserve">                                </w:t>
      </w:r>
      <w:r w:rsidRPr="005A4A87">
        <w:rPr>
          <w:sz w:val="28"/>
          <w:szCs w:val="28"/>
        </w:rPr>
        <w:t>от 05.05.2016г. № 73 «Об у</w:t>
      </w:r>
      <w:r>
        <w:rPr>
          <w:sz w:val="28"/>
          <w:szCs w:val="28"/>
        </w:rPr>
        <w:t>тверждении Порядка уведомления м</w:t>
      </w:r>
      <w:r w:rsidRPr="005A4A87">
        <w:rPr>
          <w:sz w:val="28"/>
          <w:szCs w:val="28"/>
        </w:rPr>
        <w:t>униципальными служащими МР «Та</w:t>
      </w:r>
      <w:r>
        <w:rPr>
          <w:sz w:val="28"/>
          <w:szCs w:val="28"/>
        </w:rPr>
        <w:t>басаранский район» представителя</w:t>
      </w:r>
      <w:r w:rsidRPr="005A4A87">
        <w:rPr>
          <w:sz w:val="28"/>
          <w:szCs w:val="28"/>
        </w:rPr>
        <w:t xml:space="preserve"> нанимателя о выполнении ими иной оплачиваемый работы».</w:t>
      </w:r>
    </w:p>
    <w:p w:rsidR="0027020D" w:rsidRDefault="0027020D" w:rsidP="0027020D">
      <w:pPr>
        <w:pStyle w:val="a3"/>
        <w:ind w:right="-284" w:firstLine="567"/>
        <w:jc w:val="both"/>
        <w:rPr>
          <w:sz w:val="28"/>
          <w:szCs w:val="28"/>
        </w:rPr>
      </w:pPr>
    </w:p>
    <w:p w:rsidR="0027020D" w:rsidRDefault="0027020D" w:rsidP="0027020D">
      <w:pPr>
        <w:pStyle w:val="a3"/>
        <w:ind w:right="-284" w:firstLine="567"/>
        <w:jc w:val="both"/>
        <w:rPr>
          <w:sz w:val="28"/>
          <w:szCs w:val="28"/>
        </w:rPr>
      </w:pPr>
    </w:p>
    <w:p w:rsidR="0027020D" w:rsidRDefault="0027020D" w:rsidP="0027020D">
      <w:pPr>
        <w:pStyle w:val="a3"/>
        <w:ind w:right="-284" w:firstLine="567"/>
        <w:jc w:val="both"/>
        <w:rPr>
          <w:sz w:val="28"/>
          <w:szCs w:val="28"/>
        </w:rPr>
      </w:pPr>
    </w:p>
    <w:p w:rsidR="0027020D" w:rsidRPr="00643096" w:rsidRDefault="0027020D" w:rsidP="0027020D">
      <w:pPr>
        <w:pStyle w:val="a3"/>
        <w:ind w:right="-284" w:firstLine="567"/>
        <w:jc w:val="both"/>
        <w:rPr>
          <w:sz w:val="28"/>
          <w:szCs w:val="28"/>
        </w:rPr>
      </w:pPr>
    </w:p>
    <w:p w:rsidR="0027020D" w:rsidRPr="00357196" w:rsidRDefault="0027020D" w:rsidP="0027020D">
      <w:pPr>
        <w:spacing w:after="0" w:line="240" w:lineRule="auto"/>
        <w:ind w:right="-284" w:firstLine="567"/>
        <w:jc w:val="center"/>
        <w:rPr>
          <w:rFonts w:ascii="Times New Roman" w:eastAsia="Times New Roman" w:hAnsi="Times New Roman" w:cs="Times New Roman"/>
          <w:b/>
          <w:color w:val="242424"/>
          <w:sz w:val="28"/>
          <w:szCs w:val="28"/>
        </w:rPr>
      </w:pPr>
      <w:r>
        <w:rPr>
          <w:rFonts w:ascii="Times New Roman" w:eastAsia="Times New Roman" w:hAnsi="Times New Roman" w:cs="Times New Roman"/>
          <w:b/>
          <w:bCs/>
          <w:iCs/>
          <w:color w:val="242424"/>
          <w:sz w:val="28"/>
          <w:szCs w:val="28"/>
        </w:rPr>
        <w:t>Уголовный кодекс Российской Ф</w:t>
      </w:r>
      <w:r w:rsidRPr="00357196">
        <w:rPr>
          <w:rFonts w:ascii="Times New Roman" w:eastAsia="Times New Roman" w:hAnsi="Times New Roman" w:cs="Times New Roman"/>
          <w:b/>
          <w:bCs/>
          <w:iCs/>
          <w:color w:val="242424"/>
          <w:sz w:val="28"/>
          <w:szCs w:val="28"/>
        </w:rPr>
        <w:t>едерации предусматривает</w:t>
      </w:r>
    </w:p>
    <w:p w:rsidR="0027020D" w:rsidRPr="00357196"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Pr>
          <w:rFonts w:ascii="Times New Roman" w:eastAsia="Times New Roman" w:hAnsi="Times New Roman" w:cs="Times New Roman"/>
          <w:b/>
          <w:bCs/>
          <w:iCs/>
          <w:color w:val="242424"/>
          <w:sz w:val="28"/>
          <w:szCs w:val="28"/>
        </w:rPr>
        <w:t>с</w:t>
      </w:r>
      <w:r w:rsidRPr="00357196">
        <w:rPr>
          <w:rFonts w:ascii="Times New Roman" w:eastAsia="Times New Roman" w:hAnsi="Times New Roman" w:cs="Times New Roman"/>
          <w:b/>
          <w:bCs/>
          <w:iCs/>
          <w:color w:val="242424"/>
          <w:sz w:val="28"/>
          <w:szCs w:val="28"/>
        </w:rPr>
        <w:t>ледующие виды коррупционных преступлений</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643096">
        <w:rPr>
          <w:rFonts w:ascii="Times New Roman" w:eastAsia="Times New Roman" w:hAnsi="Times New Roman" w:cs="Times New Roman"/>
          <w:b/>
          <w:bCs/>
          <w:iCs/>
          <w:color w:val="242424"/>
          <w:sz w:val="28"/>
          <w:szCs w:val="28"/>
        </w:rPr>
        <w:t>Получение взятки</w:t>
      </w:r>
      <w:r w:rsidRPr="008820FA">
        <w:rPr>
          <w:rFonts w:ascii="Times New Roman" w:eastAsia="Times New Roman" w:hAnsi="Times New Roman" w:cs="Times New Roman"/>
          <w:b/>
          <w:bCs/>
          <w:i/>
          <w:iCs/>
          <w:color w:val="242424"/>
          <w:sz w:val="28"/>
          <w:szCs w:val="28"/>
        </w:rPr>
        <w:t> </w:t>
      </w:r>
      <w:r w:rsidRPr="008820FA">
        <w:rPr>
          <w:rFonts w:ascii="Times New Roman" w:eastAsia="Times New Roman" w:hAnsi="Times New Roman" w:cs="Times New Roman"/>
          <w:color w:val="242424"/>
          <w:sz w:val="28"/>
          <w:szCs w:val="28"/>
        </w:rPr>
        <w:t xml:space="preserve">(статья 290) - получение должностным лицом лично или через посредника заведомо незаконного материального вознаграждения за свое служебное поведение или в связи с занимаемой им должностью в виде </w:t>
      </w:r>
      <w:r w:rsidRPr="008820FA">
        <w:rPr>
          <w:rFonts w:ascii="Times New Roman" w:eastAsia="Times New Roman" w:hAnsi="Times New Roman" w:cs="Times New Roman"/>
          <w:color w:val="242424"/>
          <w:sz w:val="28"/>
          <w:szCs w:val="28"/>
        </w:rPr>
        <w:lastRenderedPageBreak/>
        <w:t xml:space="preserve">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8820FA">
        <w:rPr>
          <w:rFonts w:ascii="Times New Roman" w:eastAsia="Times New Roman" w:hAnsi="Times New Roman" w:cs="Times New Roman"/>
          <w:color w:val="242424"/>
          <w:sz w:val="28"/>
          <w:szCs w:val="28"/>
        </w:rPr>
        <w:t>лица</w:t>
      </w:r>
      <w:proofErr w:type="gramEnd"/>
      <w:r w:rsidRPr="008820FA">
        <w:rPr>
          <w:rFonts w:ascii="Times New Roman" w:eastAsia="Times New Roman" w:hAnsi="Times New Roman" w:cs="Times New Roman"/>
          <w:color w:val="242424"/>
          <w:sz w:val="28"/>
          <w:szCs w:val="28"/>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643096">
        <w:rPr>
          <w:rFonts w:ascii="Times New Roman" w:eastAsia="Times New Roman" w:hAnsi="Times New Roman" w:cs="Times New Roman"/>
          <w:b/>
          <w:bCs/>
          <w:iCs/>
          <w:color w:val="242424"/>
          <w:sz w:val="28"/>
          <w:szCs w:val="28"/>
        </w:rPr>
        <w:t>Дача взятки</w:t>
      </w:r>
      <w:r w:rsidRPr="008820FA">
        <w:rPr>
          <w:rFonts w:ascii="Times New Roman" w:eastAsia="Times New Roman" w:hAnsi="Times New Roman" w:cs="Times New Roman"/>
          <w:color w:val="242424"/>
          <w:sz w:val="28"/>
          <w:szCs w:val="28"/>
        </w:rPr>
        <w:t> (статья 291) - состоит в незаконном вручении, передаче материальных ценностей или предоставлении услуг имущественного характера или иных имущественных прав должностному лицу лично или через посредника за совершение действий (бездействие), входящих в служебные полномочия должностного лица, в пользу взяткодателя или представляемых им лиц, либо за способствование должностным лицом в силу занимаемого им положения совершению действий (бездействию) другим должностным лицом, либо</w:t>
      </w:r>
      <w:proofErr w:type="gramEnd"/>
      <w:r w:rsidRPr="008820FA">
        <w:rPr>
          <w:rFonts w:ascii="Times New Roman" w:eastAsia="Times New Roman" w:hAnsi="Times New Roman" w:cs="Times New Roman"/>
          <w:color w:val="242424"/>
          <w:sz w:val="28"/>
          <w:szCs w:val="28"/>
        </w:rPr>
        <w:t xml:space="preserve"> за общее покровительство или попустительство по службе взяткодателю или представляемым им лицам, а равно за незаконные действия (бездействие) должностного лица по службе.</w:t>
      </w:r>
    </w:p>
    <w:p w:rsidR="0027020D" w:rsidRPr="00357196"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sidRPr="00C62D31">
        <w:rPr>
          <w:rFonts w:ascii="Times New Roman" w:eastAsia="Times New Roman" w:hAnsi="Times New Roman" w:cs="Times New Roman"/>
          <w:b/>
          <w:bCs/>
          <w:iCs/>
          <w:color w:val="242424"/>
          <w:sz w:val="28"/>
          <w:szCs w:val="28"/>
        </w:rPr>
        <w:t>Взяткой могут быть:</w:t>
      </w:r>
    </w:p>
    <w:p w:rsidR="0027020D" w:rsidRPr="00C62D31"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643096">
        <w:rPr>
          <w:rFonts w:ascii="Times New Roman" w:eastAsia="Times New Roman" w:hAnsi="Times New Roman" w:cs="Times New Roman"/>
          <w:b/>
          <w:bCs/>
          <w:iCs/>
          <w:color w:val="242424"/>
          <w:sz w:val="28"/>
          <w:szCs w:val="28"/>
        </w:rPr>
        <w:t>Предметы</w:t>
      </w:r>
      <w:r w:rsidRPr="008820FA">
        <w:rPr>
          <w:rFonts w:ascii="Times New Roman" w:eastAsia="Times New Roman" w:hAnsi="Times New Roman" w:cs="Times New Roman"/>
          <w:color w:val="242424"/>
          <w:sz w:val="28"/>
          <w:szCs w:val="28"/>
        </w:rPr>
        <w:t>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643096">
        <w:rPr>
          <w:rFonts w:ascii="Times New Roman" w:eastAsia="Times New Roman" w:hAnsi="Times New Roman" w:cs="Times New Roman"/>
          <w:b/>
          <w:bCs/>
          <w:iCs/>
          <w:color w:val="242424"/>
          <w:sz w:val="28"/>
          <w:szCs w:val="28"/>
        </w:rPr>
        <w:t>Услуги и выгоды</w:t>
      </w:r>
      <w:r w:rsidRPr="008820FA">
        <w:rPr>
          <w:rFonts w:ascii="Times New Roman" w:eastAsia="Times New Roman" w:hAnsi="Times New Roman" w:cs="Times New Roman"/>
          <w:color w:val="242424"/>
          <w:sz w:val="28"/>
          <w:szCs w:val="28"/>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643096">
        <w:rPr>
          <w:rFonts w:ascii="Times New Roman" w:eastAsia="Times New Roman" w:hAnsi="Times New Roman" w:cs="Times New Roman"/>
          <w:b/>
          <w:bCs/>
          <w:iCs/>
          <w:color w:val="242424"/>
          <w:sz w:val="28"/>
          <w:szCs w:val="28"/>
        </w:rPr>
        <w:t>Завуалированная форма взятки</w:t>
      </w:r>
      <w:r w:rsidRPr="008820FA">
        <w:rPr>
          <w:rFonts w:ascii="Times New Roman" w:eastAsia="Times New Roman" w:hAnsi="Times New Roman" w:cs="Times New Roman"/>
          <w:b/>
          <w:bCs/>
          <w:i/>
          <w:iCs/>
          <w:color w:val="242424"/>
          <w:sz w:val="28"/>
          <w:szCs w:val="28"/>
        </w:rPr>
        <w:t> </w:t>
      </w:r>
      <w:r w:rsidRPr="008820FA">
        <w:rPr>
          <w:rFonts w:ascii="Times New Roman" w:eastAsia="Times New Roman" w:hAnsi="Times New Roman" w:cs="Times New Roman"/>
          <w:color w:val="242424"/>
          <w:sz w:val="28"/>
          <w:szCs w:val="28"/>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 и т.д. </w:t>
      </w:r>
      <w:proofErr w:type="gramEnd"/>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643096">
        <w:rPr>
          <w:rFonts w:ascii="Times New Roman" w:eastAsia="Times New Roman" w:hAnsi="Times New Roman" w:cs="Times New Roman"/>
          <w:b/>
          <w:bCs/>
          <w:iCs/>
          <w:color w:val="242424"/>
          <w:sz w:val="28"/>
          <w:szCs w:val="28"/>
        </w:rPr>
        <w:t>Злоупотребление должностными полномочиями</w:t>
      </w:r>
      <w:r w:rsidRPr="008820FA">
        <w:rPr>
          <w:rFonts w:ascii="Times New Roman" w:eastAsia="Times New Roman" w:hAnsi="Times New Roman" w:cs="Times New Roman"/>
          <w:b/>
          <w:bCs/>
          <w:i/>
          <w:iCs/>
          <w:color w:val="242424"/>
          <w:sz w:val="28"/>
          <w:szCs w:val="28"/>
        </w:rPr>
        <w:t> </w:t>
      </w:r>
      <w:proofErr w:type="gramStart"/>
      <w:r>
        <w:rPr>
          <w:rFonts w:ascii="Times New Roman" w:eastAsia="Times New Roman" w:hAnsi="Times New Roman" w:cs="Times New Roman"/>
          <w:color w:val="242424"/>
          <w:sz w:val="28"/>
          <w:szCs w:val="28"/>
        </w:rPr>
        <w:t>-</w:t>
      </w:r>
      <w:r w:rsidRPr="008820FA">
        <w:rPr>
          <w:rFonts w:ascii="Times New Roman" w:eastAsia="Times New Roman" w:hAnsi="Times New Roman" w:cs="Times New Roman"/>
          <w:color w:val="242424"/>
          <w:sz w:val="28"/>
          <w:szCs w:val="28"/>
        </w:rPr>
        <w:t>и</w:t>
      </w:r>
      <w:proofErr w:type="gramEnd"/>
      <w:r w:rsidRPr="008820FA">
        <w:rPr>
          <w:rFonts w:ascii="Times New Roman" w:eastAsia="Times New Roman" w:hAnsi="Times New Roman" w:cs="Times New Roman"/>
          <w:color w:val="242424"/>
          <w:sz w:val="28"/>
          <w:szCs w:val="28"/>
        </w:rPr>
        <w:t>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(статья 285 Уголовного кодекса Российской Федерации) </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643096">
        <w:rPr>
          <w:rFonts w:ascii="Times New Roman" w:eastAsia="Times New Roman" w:hAnsi="Times New Roman" w:cs="Times New Roman"/>
          <w:b/>
          <w:bCs/>
          <w:iCs/>
          <w:color w:val="242424"/>
          <w:sz w:val="28"/>
          <w:szCs w:val="28"/>
        </w:rPr>
        <w:t>Превышение должностных полномочий</w:t>
      </w:r>
      <w:r w:rsidRPr="008820FA">
        <w:rPr>
          <w:rFonts w:ascii="Times New Roman" w:eastAsia="Times New Roman" w:hAnsi="Times New Roman" w:cs="Times New Roman"/>
          <w:color w:val="242424"/>
          <w:sz w:val="28"/>
          <w:szCs w:val="28"/>
        </w:rPr>
        <w:t> -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(статья 286 Уголовного кодекса Российской Федерации) </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643096">
        <w:rPr>
          <w:rFonts w:ascii="Times New Roman" w:eastAsia="Times New Roman" w:hAnsi="Times New Roman" w:cs="Times New Roman"/>
          <w:b/>
          <w:bCs/>
          <w:iCs/>
          <w:color w:val="242424"/>
          <w:sz w:val="28"/>
          <w:szCs w:val="28"/>
        </w:rPr>
        <w:t>Присвоение полномочий должностного лица</w:t>
      </w:r>
      <w:r w:rsidRPr="008820FA">
        <w:rPr>
          <w:rFonts w:ascii="Times New Roman" w:eastAsia="Times New Roman" w:hAnsi="Times New Roman" w:cs="Times New Roman"/>
          <w:color w:val="242424"/>
          <w:sz w:val="28"/>
          <w:szCs w:val="28"/>
        </w:rPr>
        <w:t xml:space="preserve"> - присвоение государственным служащим или муниципальным служащим, не являющимся должностным лицом, полномочий должностного лица и совершение им в </w:t>
      </w:r>
      <w:r w:rsidRPr="008820FA">
        <w:rPr>
          <w:rFonts w:ascii="Times New Roman" w:eastAsia="Times New Roman" w:hAnsi="Times New Roman" w:cs="Times New Roman"/>
          <w:color w:val="242424"/>
          <w:sz w:val="28"/>
          <w:szCs w:val="28"/>
        </w:rPr>
        <w:lastRenderedPageBreak/>
        <w:t>связи с этим действий, которые повлекли существенное нарушение прав и законных интересов граждан или организаций (статья 288 Уголовного кодекса Российской Федерации) </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643096">
        <w:rPr>
          <w:rFonts w:ascii="Times New Roman" w:eastAsia="Times New Roman" w:hAnsi="Times New Roman" w:cs="Times New Roman"/>
          <w:b/>
          <w:bCs/>
          <w:iCs/>
          <w:color w:val="242424"/>
          <w:sz w:val="28"/>
          <w:szCs w:val="28"/>
        </w:rPr>
        <w:t>Служебный подлог</w:t>
      </w:r>
      <w:r w:rsidRPr="008820FA">
        <w:rPr>
          <w:rFonts w:ascii="Times New Roman" w:eastAsia="Times New Roman" w:hAnsi="Times New Roman" w:cs="Times New Roman"/>
          <w:color w:val="242424"/>
          <w:sz w:val="28"/>
          <w:szCs w:val="28"/>
        </w:rPr>
        <w:t> –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(статья 292 Уголовного кодекса Российской Федерации) </w:t>
      </w:r>
      <w:proofErr w:type="gramEnd"/>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643096">
        <w:rPr>
          <w:rFonts w:ascii="Times New Roman" w:eastAsia="Times New Roman" w:hAnsi="Times New Roman" w:cs="Times New Roman"/>
          <w:b/>
          <w:bCs/>
          <w:iCs/>
          <w:color w:val="242424"/>
          <w:sz w:val="28"/>
          <w:szCs w:val="28"/>
        </w:rPr>
        <w:t>Халатность</w:t>
      </w:r>
      <w:r w:rsidRPr="008820FA">
        <w:rPr>
          <w:rFonts w:ascii="Times New Roman" w:eastAsia="Times New Roman" w:hAnsi="Times New Roman" w:cs="Times New Roman"/>
          <w:color w:val="242424"/>
          <w:sz w:val="28"/>
          <w:szCs w:val="28"/>
        </w:rPr>
        <w:t xml:space="preserve"> -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w:t>
      </w:r>
      <w:proofErr w:type="gramStart"/>
      <w:r w:rsidRPr="008820FA">
        <w:rPr>
          <w:rFonts w:ascii="Times New Roman" w:eastAsia="Times New Roman" w:hAnsi="Times New Roman" w:cs="Times New Roman"/>
          <w:color w:val="242424"/>
          <w:sz w:val="28"/>
          <w:szCs w:val="28"/>
        </w:rPr>
        <w:t>организаций</w:t>
      </w:r>
      <w:proofErr w:type="gramEnd"/>
      <w:r w:rsidRPr="008820FA">
        <w:rPr>
          <w:rFonts w:ascii="Times New Roman" w:eastAsia="Times New Roman" w:hAnsi="Times New Roman" w:cs="Times New Roman"/>
          <w:color w:val="242424"/>
          <w:sz w:val="28"/>
          <w:szCs w:val="28"/>
        </w:rPr>
        <w:t xml:space="preserve"> либо охраняемых законом интересов общества или государства (статья 293 Уголовного кодекса Российской Федерации)</w:t>
      </w:r>
      <w:r>
        <w:rPr>
          <w:rFonts w:ascii="Times New Roman" w:eastAsia="Times New Roman" w:hAnsi="Times New Roman" w:cs="Times New Roman"/>
          <w:color w:val="242424"/>
          <w:sz w:val="28"/>
          <w:szCs w:val="28"/>
        </w:rPr>
        <w:t>.</w:t>
      </w:r>
    </w:p>
    <w:p w:rsidR="0027020D" w:rsidRPr="00C62D31" w:rsidRDefault="0027020D" w:rsidP="0027020D">
      <w:pPr>
        <w:spacing w:after="0" w:line="240" w:lineRule="auto"/>
        <w:ind w:right="-284" w:firstLine="567"/>
        <w:jc w:val="both"/>
        <w:rPr>
          <w:rFonts w:ascii="Times New Roman" w:eastAsia="Times New Roman" w:hAnsi="Times New Roman" w:cs="Times New Roman"/>
          <w:b/>
          <w:color w:val="242424"/>
          <w:sz w:val="28"/>
          <w:szCs w:val="28"/>
        </w:rPr>
      </w:pPr>
      <w:r w:rsidRPr="008820FA">
        <w:rPr>
          <w:rFonts w:ascii="Times New Roman" w:eastAsia="Times New Roman" w:hAnsi="Times New Roman" w:cs="Times New Roman"/>
          <w:color w:val="242424"/>
          <w:sz w:val="28"/>
          <w:szCs w:val="28"/>
        </w:rPr>
        <w:t> </w:t>
      </w:r>
    </w:p>
    <w:p w:rsidR="0027020D" w:rsidRPr="00C62D31" w:rsidRDefault="0027020D" w:rsidP="0027020D">
      <w:pPr>
        <w:spacing w:after="0" w:line="240" w:lineRule="auto"/>
        <w:ind w:right="-284" w:firstLine="567"/>
        <w:jc w:val="center"/>
        <w:rPr>
          <w:rFonts w:ascii="Times New Roman" w:eastAsia="Times New Roman" w:hAnsi="Times New Roman" w:cs="Times New Roman"/>
          <w:b/>
          <w:color w:val="242424"/>
          <w:sz w:val="28"/>
          <w:szCs w:val="28"/>
        </w:rPr>
      </w:pPr>
      <w:r w:rsidRPr="00C62D31">
        <w:rPr>
          <w:rFonts w:ascii="Times New Roman" w:eastAsia="Times New Roman" w:hAnsi="Times New Roman" w:cs="Times New Roman"/>
          <w:b/>
          <w:bCs/>
          <w:iCs/>
          <w:color w:val="242424"/>
          <w:sz w:val="28"/>
          <w:szCs w:val="28"/>
        </w:rPr>
        <w:t>Ограничения, связанные с муниципальной службой</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1) признания его недееспособным или ограниченно дееспособным решением суда, вступившим в законную силу;</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8820FA">
        <w:rPr>
          <w:rFonts w:ascii="Times New Roman" w:eastAsia="Times New Roman" w:hAnsi="Times New Roman" w:cs="Times New Roman"/>
          <w:color w:val="242424"/>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8820FA">
        <w:rPr>
          <w:rFonts w:ascii="Times New Roman" w:eastAsia="Times New Roman" w:hAnsi="Times New Roman" w:cs="Times New Roman"/>
          <w:color w:val="242424"/>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820FA">
        <w:rPr>
          <w:rFonts w:ascii="Times New Roman" w:eastAsia="Times New Roman" w:hAnsi="Times New Roman" w:cs="Times New Roman"/>
          <w:color w:val="242424"/>
          <w:sz w:val="28"/>
          <w:szCs w:val="28"/>
        </w:rPr>
        <w:t xml:space="preserve"> другому;</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8820FA">
        <w:rPr>
          <w:rFonts w:ascii="Times New Roman" w:eastAsia="Times New Roman" w:hAnsi="Times New Roman" w:cs="Times New Roman"/>
          <w:color w:val="242424"/>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820FA">
        <w:rPr>
          <w:rFonts w:ascii="Times New Roman" w:eastAsia="Times New Roman" w:hAnsi="Times New Roman" w:cs="Times New Roman"/>
          <w:color w:val="242424"/>
          <w:sz w:val="28"/>
          <w:szCs w:val="28"/>
        </w:rPr>
        <w:t xml:space="preserve"> </w:t>
      </w:r>
      <w:proofErr w:type="gramStart"/>
      <w:r w:rsidRPr="008820FA">
        <w:rPr>
          <w:rFonts w:ascii="Times New Roman" w:eastAsia="Times New Roman" w:hAnsi="Times New Roman" w:cs="Times New Roman"/>
          <w:color w:val="242424"/>
          <w:sz w:val="28"/>
          <w:szCs w:val="28"/>
        </w:rPr>
        <w:t>соответствии</w:t>
      </w:r>
      <w:proofErr w:type="gramEnd"/>
      <w:r w:rsidRPr="008820FA">
        <w:rPr>
          <w:rFonts w:ascii="Times New Roman" w:eastAsia="Times New Roman" w:hAnsi="Times New Roman" w:cs="Times New Roman"/>
          <w:color w:val="242424"/>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8) представления подложных документов или заведомо ложных сведений при поступлении на муниципальную службу;</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Pr="00C62D31" w:rsidRDefault="0027020D" w:rsidP="0027020D">
      <w:pPr>
        <w:spacing w:after="0" w:line="240" w:lineRule="auto"/>
        <w:ind w:right="-284" w:firstLine="567"/>
        <w:jc w:val="center"/>
        <w:rPr>
          <w:rFonts w:ascii="Times New Roman" w:eastAsia="Times New Roman" w:hAnsi="Times New Roman" w:cs="Times New Roman"/>
          <w:b/>
          <w:color w:val="242424"/>
          <w:sz w:val="28"/>
          <w:szCs w:val="28"/>
        </w:rPr>
      </w:pPr>
      <w:r w:rsidRPr="00C62D31">
        <w:rPr>
          <w:rFonts w:ascii="Times New Roman" w:eastAsia="Times New Roman" w:hAnsi="Times New Roman" w:cs="Times New Roman"/>
          <w:b/>
          <w:bCs/>
          <w:iCs/>
          <w:color w:val="242424"/>
          <w:sz w:val="28"/>
          <w:szCs w:val="28"/>
        </w:rPr>
        <w:t>Ограничения, налагаемые на гражданина, замещавшего должность</w:t>
      </w:r>
    </w:p>
    <w:p w:rsidR="0027020D" w:rsidRPr="00C62D31" w:rsidRDefault="0027020D" w:rsidP="0027020D">
      <w:pPr>
        <w:spacing w:after="0" w:line="240" w:lineRule="auto"/>
        <w:ind w:right="-284" w:firstLine="567"/>
        <w:jc w:val="center"/>
        <w:rPr>
          <w:rFonts w:ascii="Times New Roman" w:eastAsia="Times New Roman" w:hAnsi="Times New Roman" w:cs="Times New Roman"/>
          <w:bCs/>
          <w:iCs/>
          <w:color w:val="242424"/>
          <w:sz w:val="28"/>
          <w:szCs w:val="28"/>
        </w:rPr>
      </w:pPr>
      <w:r w:rsidRPr="00C62D31">
        <w:rPr>
          <w:rFonts w:ascii="Times New Roman" w:eastAsia="Times New Roman" w:hAnsi="Times New Roman" w:cs="Times New Roman"/>
          <w:b/>
          <w:bCs/>
          <w:iCs/>
          <w:color w:val="242424"/>
          <w:sz w:val="28"/>
          <w:szCs w:val="28"/>
        </w:rPr>
        <w:t>муниципальной службы, при заключении им трудового договора</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8820FA">
        <w:rPr>
          <w:rFonts w:ascii="Times New Roman" w:eastAsia="Times New Roman" w:hAnsi="Times New Roman" w:cs="Times New Roman"/>
          <w:color w:val="242424"/>
          <w:sz w:val="28"/>
          <w:szCs w:val="28"/>
        </w:rPr>
        <w:t xml:space="preserve">Гражданин, замещавший должности муниципальной службы, перечень которых установлен распоряжением администрации </w:t>
      </w:r>
      <w:r>
        <w:rPr>
          <w:rFonts w:ascii="Times New Roman" w:eastAsia="Times New Roman" w:hAnsi="Times New Roman" w:cs="Times New Roman"/>
          <w:color w:val="242424"/>
          <w:sz w:val="28"/>
          <w:szCs w:val="28"/>
        </w:rPr>
        <w:t xml:space="preserve">МР «Табасаранский район» </w:t>
      </w:r>
      <w:r w:rsidRPr="008820FA">
        <w:rPr>
          <w:rFonts w:ascii="Times New Roman" w:eastAsia="Times New Roman" w:hAnsi="Times New Roman" w:cs="Times New Roman"/>
          <w:color w:val="242424"/>
          <w:sz w:val="28"/>
          <w:szCs w:val="28"/>
        </w:rPr>
        <w:t>«Об утверждении Перечня должностей муниципальной службы, при освобождении которых гражданин в течение двух лет после увольнения обязан при заключении им трудовых договоров сообщать представителю нанимателя (работодателю) сведения о последнем месте своей службы», в течение 2-х лет после увольнения с муниципальной службы имеет право замещать должности в коммерческих</w:t>
      </w:r>
      <w:proofErr w:type="gramEnd"/>
      <w:r w:rsidRPr="008820FA">
        <w:rPr>
          <w:rFonts w:ascii="Times New Roman" w:eastAsia="Times New Roman" w:hAnsi="Times New Roman" w:cs="Times New Roman"/>
          <w:color w:val="242424"/>
          <w:sz w:val="28"/>
          <w:szCs w:val="28"/>
        </w:rPr>
        <w:t xml:space="preserve"> </w:t>
      </w:r>
      <w:proofErr w:type="gramStart"/>
      <w:r w:rsidRPr="008820FA">
        <w:rPr>
          <w:rFonts w:ascii="Times New Roman" w:eastAsia="Times New Roman" w:hAnsi="Times New Roman" w:cs="Times New Roman"/>
          <w:color w:val="242424"/>
          <w:sz w:val="28"/>
          <w:szCs w:val="28"/>
        </w:rPr>
        <w:t xml:space="preserve">и некоммерческих организациях, если </w:t>
      </w:r>
      <w:r w:rsidRPr="008820FA">
        <w:rPr>
          <w:rFonts w:ascii="Times New Roman" w:eastAsia="Times New Roman" w:hAnsi="Times New Roman" w:cs="Times New Roman"/>
          <w:color w:val="242424"/>
          <w:sz w:val="28"/>
          <w:szCs w:val="28"/>
        </w:rPr>
        <w:lastRenderedPageBreak/>
        <w:t>отдельные функции муниципального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w:t>
      </w:r>
      <w:proofErr w:type="gramEnd"/>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 xml:space="preserve">Гражданин, замещавший должности муниципальной службы, перечень которых установлен нормативными правовыми актами администрации </w:t>
      </w:r>
      <w:r>
        <w:rPr>
          <w:rFonts w:ascii="Times New Roman" w:eastAsia="Times New Roman" w:hAnsi="Times New Roman" w:cs="Times New Roman"/>
          <w:color w:val="242424"/>
          <w:sz w:val="28"/>
          <w:szCs w:val="28"/>
        </w:rPr>
        <w:t>МР «Табасаранский район»</w:t>
      </w:r>
      <w:r w:rsidRPr="008820FA">
        <w:rPr>
          <w:rFonts w:ascii="Times New Roman" w:eastAsia="Times New Roman" w:hAnsi="Times New Roman" w:cs="Times New Roman"/>
          <w:color w:val="242424"/>
          <w:sz w:val="28"/>
          <w:szCs w:val="28"/>
        </w:rPr>
        <w:t>, в течение 2-х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Несоблюдение гражданином, замещавшим должности муниципальной службы, перечень которых установлен нормативными правовыми актами администрации</w:t>
      </w:r>
      <w:r w:rsidRPr="00C62D31">
        <w:rPr>
          <w:rFonts w:ascii="Times New Roman" w:eastAsia="Times New Roman" w:hAnsi="Times New Roman" w:cs="Times New Roman"/>
          <w:color w:val="242424"/>
          <w:sz w:val="28"/>
          <w:szCs w:val="28"/>
        </w:rPr>
        <w:t xml:space="preserve"> </w:t>
      </w:r>
      <w:r>
        <w:rPr>
          <w:rFonts w:ascii="Times New Roman" w:eastAsia="Times New Roman" w:hAnsi="Times New Roman" w:cs="Times New Roman"/>
          <w:color w:val="242424"/>
          <w:sz w:val="28"/>
          <w:szCs w:val="28"/>
        </w:rPr>
        <w:t xml:space="preserve">МР «Табасаранский район», </w:t>
      </w:r>
      <w:r w:rsidRPr="008820FA">
        <w:rPr>
          <w:rFonts w:ascii="Times New Roman" w:eastAsia="Times New Roman" w:hAnsi="Times New Roman" w:cs="Times New Roman"/>
          <w:color w:val="242424"/>
          <w:sz w:val="28"/>
          <w:szCs w:val="28"/>
        </w:rPr>
        <w:t>после увольнения с муниципальной службы указанного требования влечет прекращение трудового договора, заключенного с указанным гражданином.</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sidRPr="00C62D31">
        <w:rPr>
          <w:rFonts w:ascii="Times New Roman" w:eastAsia="Times New Roman" w:hAnsi="Times New Roman" w:cs="Times New Roman"/>
          <w:b/>
          <w:bCs/>
          <w:iCs/>
          <w:color w:val="242424"/>
          <w:sz w:val="28"/>
          <w:szCs w:val="28"/>
        </w:rPr>
        <w:t>Запреты, связанные с муниципальной службой</w:t>
      </w:r>
    </w:p>
    <w:p w:rsidR="0027020D" w:rsidRPr="00C62D31" w:rsidRDefault="0027020D" w:rsidP="0027020D">
      <w:pPr>
        <w:spacing w:after="0" w:line="240" w:lineRule="auto"/>
        <w:ind w:right="-284" w:firstLine="567"/>
        <w:jc w:val="center"/>
        <w:rPr>
          <w:rFonts w:ascii="Times New Roman" w:eastAsia="Times New Roman" w:hAnsi="Times New Roman" w:cs="Times New Roman"/>
          <w:b/>
          <w:color w:val="242424"/>
          <w:sz w:val="28"/>
          <w:szCs w:val="28"/>
        </w:rPr>
      </w:pP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1. В связи с прохождением муниципальной службы муниципальному служащему запрещается:</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2) замещать должность муниципальной службы в случае:</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б) избрания или назначения на муниципальную должность;</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недвижимость и профсоюза, зарегистрированного в установленном порядке);</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8820FA">
        <w:rPr>
          <w:rFonts w:ascii="Times New Roman" w:eastAsia="Times New Roman" w:hAnsi="Times New Roman" w:cs="Times New Roman"/>
          <w:color w:val="242424"/>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lastRenderedPageBreak/>
        <w:t>14) прекращать исполнение должностных обязанностей в целях урегулирования трудового спора;</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 xml:space="preserve">4. </w:t>
      </w:r>
      <w:proofErr w:type="gramStart"/>
      <w:r w:rsidRPr="008820FA">
        <w:rPr>
          <w:rFonts w:ascii="Times New Roman" w:eastAsia="Times New Roman" w:hAnsi="Times New Roman" w:cs="Times New Roman"/>
          <w:color w:val="242424"/>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820FA">
        <w:rPr>
          <w:rFonts w:ascii="Times New Roman" w:eastAsia="Times New Roman" w:hAnsi="Times New Roman" w:cs="Times New Roman"/>
          <w:color w:val="242424"/>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27020D" w:rsidRPr="00C62D31" w:rsidRDefault="0027020D" w:rsidP="0027020D">
      <w:pPr>
        <w:spacing w:after="0" w:line="240" w:lineRule="auto"/>
        <w:ind w:right="-284" w:firstLine="567"/>
        <w:jc w:val="both"/>
        <w:rPr>
          <w:rFonts w:ascii="Times New Roman" w:eastAsia="Times New Roman" w:hAnsi="Times New Roman" w:cs="Times New Roman"/>
          <w:b/>
          <w:color w:val="242424"/>
          <w:sz w:val="28"/>
          <w:szCs w:val="28"/>
        </w:rPr>
      </w:pPr>
    </w:p>
    <w:p w:rsidR="0027020D" w:rsidRPr="00C62D31" w:rsidRDefault="0027020D" w:rsidP="0027020D">
      <w:pPr>
        <w:spacing w:after="0" w:line="240" w:lineRule="auto"/>
        <w:ind w:right="-284" w:firstLine="567"/>
        <w:jc w:val="center"/>
        <w:rPr>
          <w:rFonts w:ascii="Times New Roman" w:eastAsia="Times New Roman" w:hAnsi="Times New Roman" w:cs="Times New Roman"/>
          <w:b/>
          <w:color w:val="242424"/>
          <w:sz w:val="28"/>
          <w:szCs w:val="28"/>
        </w:rPr>
      </w:pPr>
      <w:r w:rsidRPr="00C62D31">
        <w:rPr>
          <w:rFonts w:ascii="Times New Roman" w:eastAsia="Times New Roman" w:hAnsi="Times New Roman" w:cs="Times New Roman"/>
          <w:b/>
          <w:bCs/>
          <w:iCs/>
          <w:color w:val="242424"/>
          <w:sz w:val="28"/>
          <w:szCs w:val="28"/>
        </w:rPr>
        <w:lastRenderedPageBreak/>
        <w:t>Склонение муниципального служащего</w:t>
      </w:r>
    </w:p>
    <w:p w:rsidR="0027020D" w:rsidRPr="00C62D31"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sidRPr="00C62D31">
        <w:rPr>
          <w:rFonts w:ascii="Times New Roman" w:eastAsia="Times New Roman" w:hAnsi="Times New Roman" w:cs="Times New Roman"/>
          <w:b/>
          <w:bCs/>
          <w:iCs/>
          <w:color w:val="242424"/>
          <w:sz w:val="28"/>
          <w:szCs w:val="28"/>
        </w:rPr>
        <w:t>к совершению коррупционных правонарушений</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невыполнение которой является правонарушением, влекущим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27020D" w:rsidRPr="00C62D31" w:rsidRDefault="0027020D" w:rsidP="0027020D">
      <w:pPr>
        <w:spacing w:after="0" w:line="240" w:lineRule="auto"/>
        <w:ind w:right="-284" w:firstLine="567"/>
        <w:jc w:val="center"/>
        <w:rPr>
          <w:rFonts w:ascii="Times New Roman" w:eastAsia="Times New Roman" w:hAnsi="Times New Roman" w:cs="Times New Roman"/>
          <w:color w:val="242424"/>
          <w:sz w:val="28"/>
          <w:szCs w:val="28"/>
        </w:rPr>
      </w:pPr>
    </w:p>
    <w:p w:rsidR="0027020D" w:rsidRPr="00C62D31" w:rsidRDefault="0027020D" w:rsidP="0027020D">
      <w:pPr>
        <w:spacing w:after="0" w:line="240" w:lineRule="auto"/>
        <w:ind w:right="-284" w:firstLine="567"/>
        <w:jc w:val="center"/>
        <w:rPr>
          <w:rFonts w:ascii="Times New Roman" w:eastAsia="Times New Roman" w:hAnsi="Times New Roman" w:cs="Times New Roman"/>
          <w:b/>
          <w:color w:val="242424"/>
          <w:sz w:val="28"/>
          <w:szCs w:val="28"/>
        </w:rPr>
      </w:pPr>
      <w:r w:rsidRPr="00C62D31">
        <w:rPr>
          <w:rFonts w:ascii="Times New Roman" w:eastAsia="Times New Roman" w:hAnsi="Times New Roman" w:cs="Times New Roman"/>
          <w:b/>
          <w:bCs/>
          <w:iCs/>
          <w:color w:val="242424"/>
          <w:sz w:val="28"/>
          <w:szCs w:val="28"/>
        </w:rPr>
        <w:t>Обязанность муниципального служащего представлять</w:t>
      </w:r>
    </w:p>
    <w:p w:rsidR="0027020D" w:rsidRPr="00C62D31" w:rsidRDefault="0027020D" w:rsidP="0027020D">
      <w:pPr>
        <w:spacing w:after="0" w:line="240" w:lineRule="auto"/>
        <w:ind w:right="-284" w:firstLine="567"/>
        <w:jc w:val="center"/>
        <w:rPr>
          <w:rFonts w:ascii="Times New Roman" w:eastAsia="Times New Roman" w:hAnsi="Times New Roman" w:cs="Times New Roman"/>
          <w:b/>
          <w:color w:val="242424"/>
          <w:sz w:val="28"/>
          <w:szCs w:val="28"/>
        </w:rPr>
      </w:pPr>
      <w:r w:rsidRPr="00C62D31">
        <w:rPr>
          <w:rFonts w:ascii="Times New Roman" w:eastAsia="Times New Roman" w:hAnsi="Times New Roman" w:cs="Times New Roman"/>
          <w:b/>
          <w:bCs/>
          <w:iCs/>
          <w:color w:val="242424"/>
          <w:sz w:val="28"/>
          <w:szCs w:val="28"/>
        </w:rPr>
        <w:t>сведения о доходах, об имуществе и обязательствах</w:t>
      </w:r>
    </w:p>
    <w:p w:rsidR="0027020D" w:rsidRPr="00C62D31"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sidRPr="00C62D31">
        <w:rPr>
          <w:rFonts w:ascii="Times New Roman" w:eastAsia="Times New Roman" w:hAnsi="Times New Roman" w:cs="Times New Roman"/>
          <w:b/>
          <w:bCs/>
          <w:iCs/>
          <w:color w:val="242424"/>
          <w:sz w:val="28"/>
          <w:szCs w:val="28"/>
        </w:rPr>
        <w:t>имущественного характера</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Граждане, претендующие на замещение должностей муниципальной службы, а также муниципальные служащие, обязаны представлять представителю нанимателя (работодателю) сведения о своих доходах, об имуществе и обязательствах имущественного характера.</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8820FA">
        <w:rPr>
          <w:rFonts w:ascii="Times New Roman" w:eastAsia="Times New Roman" w:hAnsi="Times New Roman" w:cs="Times New Roman"/>
          <w:color w:val="242424"/>
          <w:sz w:val="28"/>
          <w:szCs w:val="28"/>
        </w:rPr>
        <w:t>Граждане, претендующие на замещение должностей муниципальной службы в администрации</w:t>
      </w:r>
      <w:r w:rsidRPr="00C62D31">
        <w:rPr>
          <w:rFonts w:ascii="Times New Roman" w:eastAsia="Times New Roman" w:hAnsi="Times New Roman" w:cs="Times New Roman"/>
          <w:color w:val="242424"/>
          <w:sz w:val="28"/>
          <w:szCs w:val="28"/>
        </w:rPr>
        <w:t xml:space="preserve"> </w:t>
      </w:r>
      <w:r>
        <w:rPr>
          <w:rFonts w:ascii="Times New Roman" w:eastAsia="Times New Roman" w:hAnsi="Times New Roman" w:cs="Times New Roman"/>
          <w:color w:val="242424"/>
          <w:sz w:val="28"/>
          <w:szCs w:val="28"/>
        </w:rPr>
        <w:t>МР «Табасаранский район»</w:t>
      </w:r>
      <w:r w:rsidRPr="008820FA">
        <w:rPr>
          <w:rFonts w:ascii="Times New Roman" w:eastAsia="Times New Roman" w:hAnsi="Times New Roman" w:cs="Times New Roman"/>
          <w:color w:val="242424"/>
          <w:sz w:val="28"/>
          <w:szCs w:val="28"/>
        </w:rPr>
        <w:t>, предусмотренными Перечнем должностей муниципальной службы, при назначении на которые граждане и при замещении которых муниципальные служащие структурных подразделений и отраслевых органов администрации</w:t>
      </w:r>
      <w:r w:rsidRPr="00C62D31">
        <w:rPr>
          <w:rFonts w:ascii="Times New Roman" w:eastAsia="Times New Roman" w:hAnsi="Times New Roman" w:cs="Times New Roman"/>
          <w:color w:val="242424"/>
          <w:sz w:val="28"/>
          <w:szCs w:val="28"/>
        </w:rPr>
        <w:t xml:space="preserve"> </w:t>
      </w:r>
      <w:r>
        <w:rPr>
          <w:rFonts w:ascii="Times New Roman" w:eastAsia="Times New Roman" w:hAnsi="Times New Roman" w:cs="Times New Roman"/>
          <w:color w:val="242424"/>
          <w:sz w:val="28"/>
          <w:szCs w:val="28"/>
        </w:rPr>
        <w:t>МР «Табасаранский район»</w:t>
      </w:r>
      <w:r w:rsidRPr="008820FA">
        <w:rPr>
          <w:rFonts w:ascii="Times New Roman" w:eastAsia="Times New Roman" w:hAnsi="Times New Roman" w:cs="Times New Roman"/>
          <w:color w:val="242424"/>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8820FA">
        <w:rPr>
          <w:rFonts w:ascii="Times New Roman" w:eastAsia="Times New Roman" w:hAnsi="Times New Roman" w:cs="Times New Roman"/>
          <w:color w:val="242424"/>
          <w:sz w:val="28"/>
          <w:szCs w:val="28"/>
        </w:rPr>
        <w:t xml:space="preserve"> своих супруги (супруга) и несовершеннолетних детей, утвержденным распоряжением главы </w:t>
      </w:r>
      <w:r>
        <w:rPr>
          <w:rFonts w:ascii="Times New Roman" w:eastAsia="Times New Roman" w:hAnsi="Times New Roman" w:cs="Times New Roman"/>
          <w:color w:val="242424"/>
          <w:sz w:val="28"/>
          <w:szCs w:val="28"/>
        </w:rPr>
        <w:t xml:space="preserve"> муниципального района «Табасаранский район» </w:t>
      </w:r>
      <w:r w:rsidRPr="008820FA">
        <w:rPr>
          <w:rFonts w:ascii="Times New Roman" w:eastAsia="Times New Roman" w:hAnsi="Times New Roman" w:cs="Times New Roman"/>
          <w:color w:val="242424"/>
          <w:sz w:val="28"/>
          <w:szCs w:val="28"/>
        </w:rPr>
        <w:t>муниципальные служащие администрации, замещающие должности муниципальной службы, предусмотренные этим Перечнем, представляют также сведения о доходах, об имуществе и обязательствах имущественного характера своих супруги (супруга) и несовершеннолетних детей.</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Невыполнение муниципальным служащим данной обязанности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 xml:space="preserve">В случае если гражданин или муниципальный служащий обнаружил, что в представленных им справках не отражены или не полностью отражены какие-либо </w:t>
      </w:r>
      <w:proofErr w:type="gramStart"/>
      <w:r w:rsidRPr="008820FA">
        <w:rPr>
          <w:rFonts w:ascii="Times New Roman" w:eastAsia="Times New Roman" w:hAnsi="Times New Roman" w:cs="Times New Roman"/>
          <w:color w:val="242424"/>
          <w:sz w:val="28"/>
          <w:szCs w:val="28"/>
        </w:rPr>
        <w:t>сведения</w:t>
      </w:r>
      <w:proofErr w:type="gramEnd"/>
      <w:r w:rsidRPr="008820FA">
        <w:rPr>
          <w:rFonts w:ascii="Times New Roman" w:eastAsia="Times New Roman" w:hAnsi="Times New Roman" w:cs="Times New Roman"/>
          <w:color w:val="242424"/>
          <w:sz w:val="28"/>
          <w:szCs w:val="28"/>
        </w:rPr>
        <w:t xml:space="preserve"> либо имеются ошибки, он вправе представить уточненные сведения в течение одного месяца после окончания срока предоставления вышеуказанных сведений. </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Pr="009D573B" w:rsidRDefault="0027020D" w:rsidP="0027020D">
      <w:pPr>
        <w:spacing w:after="0" w:line="240" w:lineRule="auto"/>
        <w:ind w:right="-284" w:firstLine="567"/>
        <w:jc w:val="center"/>
        <w:rPr>
          <w:rFonts w:ascii="Times New Roman" w:eastAsia="Times New Roman" w:hAnsi="Times New Roman" w:cs="Times New Roman"/>
          <w:b/>
          <w:color w:val="242424"/>
          <w:sz w:val="28"/>
          <w:szCs w:val="28"/>
        </w:rPr>
      </w:pPr>
      <w:r w:rsidRPr="009D573B">
        <w:rPr>
          <w:rFonts w:ascii="Times New Roman" w:eastAsia="Times New Roman" w:hAnsi="Times New Roman" w:cs="Times New Roman"/>
          <w:b/>
          <w:bCs/>
          <w:iCs/>
          <w:color w:val="242424"/>
          <w:sz w:val="28"/>
          <w:szCs w:val="28"/>
        </w:rPr>
        <w:lastRenderedPageBreak/>
        <w:t>Обязанность муниципального служащего представлять</w:t>
      </w:r>
    </w:p>
    <w:p w:rsidR="0027020D" w:rsidRPr="009D573B"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sidRPr="009D573B">
        <w:rPr>
          <w:rFonts w:ascii="Times New Roman" w:eastAsia="Times New Roman" w:hAnsi="Times New Roman" w:cs="Times New Roman"/>
          <w:b/>
          <w:bCs/>
          <w:iCs/>
          <w:color w:val="242424"/>
          <w:sz w:val="28"/>
          <w:szCs w:val="28"/>
        </w:rPr>
        <w:t xml:space="preserve">сведения о своих расходах, а также о расходах своих </w:t>
      </w:r>
    </w:p>
    <w:p w:rsidR="0027020D"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sidRPr="009D573B">
        <w:rPr>
          <w:rFonts w:ascii="Times New Roman" w:eastAsia="Times New Roman" w:hAnsi="Times New Roman" w:cs="Times New Roman"/>
          <w:b/>
          <w:bCs/>
          <w:iCs/>
          <w:color w:val="242424"/>
          <w:sz w:val="28"/>
          <w:szCs w:val="28"/>
        </w:rPr>
        <w:t>супруги (супруга)</w:t>
      </w:r>
      <w:r w:rsidRPr="009D573B">
        <w:rPr>
          <w:rFonts w:ascii="Times New Roman" w:eastAsia="Times New Roman" w:hAnsi="Times New Roman" w:cs="Times New Roman"/>
          <w:b/>
          <w:color w:val="242424"/>
          <w:sz w:val="28"/>
          <w:szCs w:val="28"/>
        </w:rPr>
        <w:t xml:space="preserve"> </w:t>
      </w:r>
      <w:r w:rsidRPr="009D573B">
        <w:rPr>
          <w:rFonts w:ascii="Times New Roman" w:eastAsia="Times New Roman" w:hAnsi="Times New Roman" w:cs="Times New Roman"/>
          <w:b/>
          <w:bCs/>
          <w:iCs/>
          <w:color w:val="242424"/>
          <w:sz w:val="28"/>
          <w:szCs w:val="28"/>
        </w:rPr>
        <w:t>и несовершеннолетних детей</w:t>
      </w:r>
    </w:p>
    <w:p w:rsidR="0027020D" w:rsidRDefault="0027020D" w:rsidP="0027020D">
      <w:pPr>
        <w:spacing w:after="0" w:line="240" w:lineRule="auto"/>
        <w:ind w:right="-284"/>
        <w:jc w:val="both"/>
        <w:rPr>
          <w:rFonts w:ascii="Times New Roman" w:eastAsia="Times New Roman" w:hAnsi="Times New Roman" w:cs="Times New Roman"/>
          <w:b/>
          <w:color w:val="242424"/>
          <w:sz w:val="28"/>
          <w:szCs w:val="28"/>
        </w:rPr>
      </w:pP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8820FA">
        <w:rPr>
          <w:rFonts w:ascii="Times New Roman" w:eastAsia="Times New Roman" w:hAnsi="Times New Roman" w:cs="Times New Roman"/>
          <w:color w:val="242424"/>
          <w:sz w:val="28"/>
          <w:szCs w:val="28"/>
        </w:rPr>
        <w:t xml:space="preserve">Муниципальные служащие, замещающие должность муниципальной службы, включенную в Перечень должностей муниципальной службы, при назначении на которые граждане и при замещении которых муниципальные служащие структурных подразделений и муниципальные служащие структурных подразделений и отраслевых органов администрации </w:t>
      </w:r>
      <w:r>
        <w:rPr>
          <w:rFonts w:ascii="Times New Roman" w:eastAsia="Times New Roman" w:hAnsi="Times New Roman" w:cs="Times New Roman"/>
          <w:color w:val="242424"/>
          <w:sz w:val="28"/>
          <w:szCs w:val="28"/>
        </w:rPr>
        <w:t xml:space="preserve">МР «Табасаранский район» </w:t>
      </w:r>
      <w:r w:rsidRPr="008820FA">
        <w:rPr>
          <w:rFonts w:ascii="Times New Roman" w:eastAsia="Times New Roman" w:hAnsi="Times New Roman" w:cs="Times New Roman"/>
          <w:color w:val="242424"/>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8820FA">
        <w:rPr>
          <w:rFonts w:ascii="Times New Roman" w:eastAsia="Times New Roman" w:hAnsi="Times New Roman" w:cs="Times New Roman"/>
          <w:color w:val="242424"/>
          <w:sz w:val="28"/>
          <w:szCs w:val="28"/>
        </w:rPr>
        <w:t xml:space="preserve"> своих супруги (супруга) и несовершеннолетних детей, утвержденный распоряжением главы</w:t>
      </w:r>
      <w:r>
        <w:rPr>
          <w:rFonts w:ascii="Times New Roman" w:eastAsia="Times New Roman" w:hAnsi="Times New Roman" w:cs="Times New Roman"/>
          <w:color w:val="242424"/>
          <w:sz w:val="28"/>
          <w:szCs w:val="28"/>
        </w:rPr>
        <w:t xml:space="preserve"> МР «Табасаранский район»</w:t>
      </w:r>
      <w:r w:rsidRPr="008820FA">
        <w:rPr>
          <w:rFonts w:ascii="Times New Roman" w:eastAsia="Times New Roman" w:hAnsi="Times New Roman" w:cs="Times New Roman"/>
          <w:color w:val="242424"/>
          <w:sz w:val="28"/>
          <w:szCs w:val="28"/>
        </w:rPr>
        <w:t>, обязаны представлять сведения о своих расходах, а также о расходах своих супруги (супруга) и несовершеннолетних детей.</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Непредставление муниципальными служащими администрации или представление ими неполных или недостоверных сведений о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является правонарушением, влекущим освобождение муниципального служащего администрации от замещаемой должности (занимаемой) должности, увольнение с муниципальной службы в установленном порядке.</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sidRPr="0052209B">
        <w:rPr>
          <w:rFonts w:ascii="Times New Roman" w:eastAsia="Times New Roman" w:hAnsi="Times New Roman" w:cs="Times New Roman"/>
          <w:b/>
          <w:bCs/>
          <w:iCs/>
          <w:color w:val="242424"/>
          <w:sz w:val="28"/>
          <w:szCs w:val="28"/>
        </w:rPr>
        <w:t>Выполнение муниципальным служащим иной</w:t>
      </w:r>
    </w:p>
    <w:p w:rsidR="0027020D" w:rsidRPr="0052209B"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sidRPr="0052209B">
        <w:rPr>
          <w:rFonts w:ascii="Times New Roman" w:eastAsia="Times New Roman" w:hAnsi="Times New Roman" w:cs="Times New Roman"/>
          <w:b/>
          <w:bCs/>
          <w:iCs/>
          <w:color w:val="242424"/>
          <w:sz w:val="28"/>
          <w:szCs w:val="28"/>
        </w:rPr>
        <w:t xml:space="preserve"> оплачиваемой работы</w:t>
      </w:r>
    </w:p>
    <w:p w:rsidR="0027020D" w:rsidRPr="0052209B" w:rsidRDefault="0027020D" w:rsidP="0027020D">
      <w:pPr>
        <w:spacing w:after="0" w:line="240" w:lineRule="auto"/>
        <w:ind w:right="-284" w:firstLine="567"/>
        <w:jc w:val="center"/>
        <w:rPr>
          <w:rFonts w:ascii="Times New Roman" w:eastAsia="Times New Roman" w:hAnsi="Times New Roman" w:cs="Times New Roman"/>
          <w:bCs/>
          <w:iCs/>
          <w:color w:val="242424"/>
          <w:sz w:val="28"/>
          <w:szCs w:val="28"/>
        </w:rPr>
      </w:pP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В соответствии с частью 2 статьи 11 Федерального закона от 02 марта 2007 года № 25-ФЗ «О муниципальной службе в Российской Федерации»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конфликта интересов.</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Муниципальным служащим рекомендовано сообщать представителю нанимателя о намерении выполнять иную оплачиваю работу лично либо почтовым отправлением.</w:t>
      </w:r>
    </w:p>
    <w:p w:rsidR="0027020D" w:rsidRPr="003104B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Иная оплачиваемая работа может осуществляться муниципальным служащим в свободное от муниципальной службы время на основе трудового (гражданско-правового) договора, выполнение которой не должно сказываться на результатах его основной профессиональной деятельности (исполнения должностных обязанностей по замещаемой должности муниципальной службы). </w:t>
      </w:r>
    </w:p>
    <w:p w:rsidR="0027020D" w:rsidRDefault="0027020D" w:rsidP="0027020D">
      <w:pPr>
        <w:spacing w:after="0" w:line="240" w:lineRule="auto"/>
        <w:ind w:right="-284" w:firstLine="567"/>
        <w:jc w:val="center"/>
        <w:rPr>
          <w:rFonts w:ascii="Times New Roman" w:eastAsia="Times New Roman" w:hAnsi="Times New Roman" w:cs="Times New Roman"/>
          <w:bCs/>
          <w:iCs/>
          <w:color w:val="242424"/>
          <w:sz w:val="28"/>
          <w:szCs w:val="28"/>
        </w:rPr>
      </w:pPr>
    </w:p>
    <w:p w:rsidR="0027020D" w:rsidRPr="003104BD"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sidRPr="003104BD">
        <w:rPr>
          <w:rFonts w:ascii="Times New Roman" w:eastAsia="Times New Roman" w:hAnsi="Times New Roman" w:cs="Times New Roman"/>
          <w:b/>
          <w:bCs/>
          <w:iCs/>
          <w:color w:val="242424"/>
          <w:sz w:val="28"/>
          <w:szCs w:val="28"/>
        </w:rPr>
        <w:t>Конфликт интересов на муниципальной службе</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roofErr w:type="gramStart"/>
      <w:r w:rsidRPr="008820FA">
        <w:rPr>
          <w:rFonts w:ascii="Times New Roman" w:eastAsia="Times New Roman" w:hAnsi="Times New Roman" w:cs="Times New Roman"/>
          <w:color w:val="242424"/>
          <w:sz w:val="28"/>
          <w:szCs w:val="28"/>
        </w:rPr>
        <w:t xml:space="preserve">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w:t>
      </w:r>
      <w:r w:rsidRPr="008820FA">
        <w:rPr>
          <w:rFonts w:ascii="Times New Roman" w:eastAsia="Times New Roman" w:hAnsi="Times New Roman" w:cs="Times New Roman"/>
          <w:color w:val="242424"/>
          <w:sz w:val="28"/>
          <w:szCs w:val="28"/>
        </w:rPr>
        <w:lastRenderedPageBreak/>
        <w:t>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w:t>
      </w:r>
      <w:proofErr w:type="gramEnd"/>
      <w:r w:rsidRPr="008820FA">
        <w:rPr>
          <w:rFonts w:ascii="Times New Roman" w:eastAsia="Times New Roman" w:hAnsi="Times New Roman" w:cs="Times New Roman"/>
          <w:color w:val="242424"/>
          <w:sz w:val="28"/>
          <w:szCs w:val="28"/>
        </w:rPr>
        <w:t xml:space="preserve"> граждан, организаций, общества или государства.</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Муниципальный служащий обязан принимать меры по недопущению любой возможности возникновения конфликта интересов.</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Для соблюдения требований к служебному поведению муниципальных служащих и урегулирования конфликтов интересов в муниципальном органе образуются комиссии по соблюдению требований к служебному поведению гражданских служащих и урегулированию конфликтов интересов. </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Pr="0052209B" w:rsidRDefault="0027020D" w:rsidP="0027020D">
      <w:pPr>
        <w:spacing w:after="0" w:line="240" w:lineRule="auto"/>
        <w:ind w:right="-284" w:firstLine="567"/>
        <w:jc w:val="center"/>
        <w:rPr>
          <w:rFonts w:ascii="Times New Roman" w:eastAsia="Times New Roman" w:hAnsi="Times New Roman" w:cs="Times New Roman"/>
          <w:b/>
          <w:color w:val="242424"/>
          <w:sz w:val="28"/>
          <w:szCs w:val="28"/>
        </w:rPr>
      </w:pPr>
      <w:r w:rsidRPr="0052209B">
        <w:rPr>
          <w:rFonts w:ascii="Times New Roman" w:eastAsia="Times New Roman" w:hAnsi="Times New Roman" w:cs="Times New Roman"/>
          <w:b/>
          <w:bCs/>
          <w:iCs/>
          <w:color w:val="242424"/>
          <w:sz w:val="28"/>
          <w:szCs w:val="28"/>
        </w:rPr>
        <w:t>Комиссия по соблюдению требований к служебному поведению</w:t>
      </w:r>
    </w:p>
    <w:p w:rsidR="0027020D" w:rsidRPr="0052209B"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sidRPr="0052209B">
        <w:rPr>
          <w:rFonts w:ascii="Times New Roman" w:eastAsia="Times New Roman" w:hAnsi="Times New Roman" w:cs="Times New Roman"/>
          <w:b/>
          <w:bCs/>
          <w:iCs/>
          <w:color w:val="242424"/>
          <w:sz w:val="28"/>
          <w:szCs w:val="28"/>
        </w:rPr>
        <w:t>муниципальных служащих и урегулированию конфликтов интересов</w:t>
      </w:r>
    </w:p>
    <w:p w:rsidR="0027020D" w:rsidRPr="0052209B" w:rsidRDefault="0027020D" w:rsidP="0027020D">
      <w:pPr>
        <w:spacing w:after="0" w:line="240" w:lineRule="auto"/>
        <w:ind w:right="-284" w:firstLine="567"/>
        <w:jc w:val="center"/>
        <w:rPr>
          <w:rFonts w:ascii="Times New Roman" w:eastAsia="Times New Roman" w:hAnsi="Times New Roman" w:cs="Times New Roman"/>
          <w:color w:val="242424"/>
          <w:sz w:val="28"/>
          <w:szCs w:val="28"/>
        </w:rPr>
      </w:pP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 xml:space="preserve">В целях соблюдения требований к служебному поведению муниципальных служащих и урегулирования конфликта в администрации </w:t>
      </w:r>
      <w:r>
        <w:rPr>
          <w:rFonts w:ascii="Times New Roman" w:eastAsia="Times New Roman" w:hAnsi="Times New Roman" w:cs="Times New Roman"/>
          <w:color w:val="242424"/>
          <w:sz w:val="28"/>
          <w:szCs w:val="28"/>
        </w:rPr>
        <w:t xml:space="preserve">МР «Табасаранский район» </w:t>
      </w:r>
      <w:r w:rsidRPr="008820FA">
        <w:rPr>
          <w:rFonts w:ascii="Times New Roman" w:eastAsia="Times New Roman" w:hAnsi="Times New Roman" w:cs="Times New Roman"/>
          <w:color w:val="242424"/>
          <w:sz w:val="28"/>
          <w:szCs w:val="28"/>
        </w:rPr>
        <w:t>образована комиссия по соблюдению требований к служебному поведению муниципальных служащих и урегулированию конфликта интересов (далее - комиссия).</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Комиссия рассматривает вопросы, связанные с соблюдением требований к служебному поведению и урегулированием конфликта интересов, в отношении муниципальных служащих, а также с предупреждением коррупции и мерами по совершенствованию указанной работы.</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Информация, направленная в комиссию, должна быть представлена в письменном виде и содержать следующие сведения:</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а) фамилию, имя, отчество служащего и замещаемую им должность муниципальной службы;</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lastRenderedPageBreak/>
        <w:t>б)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в) данные об источнике информации.</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 </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sidRPr="0052209B">
        <w:rPr>
          <w:rFonts w:ascii="Times New Roman" w:eastAsia="Times New Roman" w:hAnsi="Times New Roman" w:cs="Times New Roman"/>
          <w:b/>
          <w:bCs/>
          <w:iCs/>
          <w:color w:val="242424"/>
          <w:sz w:val="28"/>
          <w:szCs w:val="28"/>
        </w:rPr>
        <w:t>Общие принципы поведения</w:t>
      </w:r>
    </w:p>
    <w:p w:rsidR="0027020D" w:rsidRPr="0052209B" w:rsidRDefault="0027020D" w:rsidP="0027020D">
      <w:pPr>
        <w:spacing w:after="0" w:line="240" w:lineRule="auto"/>
        <w:ind w:right="-284" w:firstLine="567"/>
        <w:jc w:val="center"/>
        <w:rPr>
          <w:rFonts w:ascii="Times New Roman" w:eastAsia="Times New Roman" w:hAnsi="Times New Roman" w:cs="Times New Roman"/>
          <w:b/>
          <w:bCs/>
          <w:iCs/>
          <w:color w:val="242424"/>
          <w:sz w:val="28"/>
          <w:szCs w:val="28"/>
        </w:rPr>
      </w:pPr>
      <w:r w:rsidRPr="0052209B">
        <w:rPr>
          <w:rFonts w:ascii="Times New Roman" w:eastAsia="Times New Roman" w:hAnsi="Times New Roman" w:cs="Times New Roman"/>
          <w:b/>
          <w:bCs/>
          <w:iCs/>
          <w:color w:val="242424"/>
          <w:sz w:val="28"/>
          <w:szCs w:val="28"/>
        </w:rPr>
        <w:t xml:space="preserve"> муниципальных служащих</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 xml:space="preserve">В целях повышения доверия общества к органам местного самоуправления, обеспечения условий для добросовестного и эффективного исполнения работниками администрации </w:t>
      </w:r>
      <w:r>
        <w:rPr>
          <w:rFonts w:ascii="Times New Roman" w:eastAsia="Times New Roman" w:hAnsi="Times New Roman" w:cs="Times New Roman"/>
          <w:color w:val="242424"/>
          <w:sz w:val="28"/>
          <w:szCs w:val="28"/>
        </w:rPr>
        <w:t xml:space="preserve">МР «Табасаранский район» </w:t>
      </w:r>
      <w:r w:rsidRPr="008820FA">
        <w:rPr>
          <w:rFonts w:ascii="Times New Roman" w:eastAsia="Times New Roman" w:hAnsi="Times New Roman" w:cs="Times New Roman"/>
          <w:color w:val="242424"/>
          <w:sz w:val="28"/>
          <w:szCs w:val="28"/>
        </w:rPr>
        <w:t xml:space="preserve">должностных обязанностей, а также предупреждения коррупции в администрации </w:t>
      </w:r>
      <w:r>
        <w:rPr>
          <w:rFonts w:ascii="Times New Roman" w:eastAsia="Times New Roman" w:hAnsi="Times New Roman" w:cs="Times New Roman"/>
          <w:color w:val="242424"/>
          <w:sz w:val="28"/>
          <w:szCs w:val="28"/>
        </w:rPr>
        <w:t xml:space="preserve">МР «Табасаранский район» утвержден </w:t>
      </w:r>
      <w:r w:rsidRPr="008820FA">
        <w:rPr>
          <w:rFonts w:ascii="Times New Roman" w:eastAsia="Times New Roman" w:hAnsi="Times New Roman" w:cs="Times New Roman"/>
          <w:color w:val="242424"/>
          <w:sz w:val="28"/>
          <w:szCs w:val="28"/>
        </w:rPr>
        <w:t xml:space="preserve">Кодекс этики и служебного поведения муниципальных служащих администрации </w:t>
      </w:r>
      <w:r>
        <w:rPr>
          <w:rFonts w:ascii="Times New Roman" w:eastAsia="Times New Roman" w:hAnsi="Times New Roman" w:cs="Times New Roman"/>
          <w:color w:val="242424"/>
          <w:sz w:val="28"/>
          <w:szCs w:val="28"/>
        </w:rPr>
        <w:t xml:space="preserve">МР «Табасаранский район». </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 xml:space="preserve">В служебном поведении муниципальному служащему администрации </w:t>
      </w:r>
      <w:r>
        <w:rPr>
          <w:rFonts w:ascii="Times New Roman" w:eastAsia="Times New Roman" w:hAnsi="Times New Roman" w:cs="Times New Roman"/>
          <w:color w:val="242424"/>
          <w:sz w:val="28"/>
          <w:szCs w:val="28"/>
        </w:rPr>
        <w:t xml:space="preserve">МР «Табасаранский район» </w:t>
      </w:r>
      <w:r w:rsidRPr="008820FA">
        <w:rPr>
          <w:rFonts w:ascii="Times New Roman" w:eastAsia="Times New Roman" w:hAnsi="Times New Roman" w:cs="Times New Roman"/>
          <w:color w:val="242424"/>
          <w:sz w:val="28"/>
          <w:szCs w:val="28"/>
        </w:rPr>
        <w:t xml:space="preserve">необходимо исходить из конституционных положений о том, что человек, его права и свободы являются высшей </w:t>
      </w:r>
      <w:proofErr w:type="gramStart"/>
      <w:r w:rsidRPr="008820FA">
        <w:rPr>
          <w:rFonts w:ascii="Times New Roman" w:eastAsia="Times New Roman" w:hAnsi="Times New Roman" w:cs="Times New Roman"/>
          <w:color w:val="242424"/>
          <w:sz w:val="28"/>
          <w:szCs w:val="28"/>
        </w:rPr>
        <w:t>ценностью</w:t>
      </w:r>
      <w:proofErr w:type="gramEnd"/>
      <w:r w:rsidRPr="008820FA">
        <w:rPr>
          <w:rFonts w:ascii="Times New Roman" w:eastAsia="Times New Roman" w:hAnsi="Times New Roman" w:cs="Times New Roman"/>
          <w:color w:val="242424"/>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 xml:space="preserve">В служебном поведении муниципальный служащий администрации </w:t>
      </w:r>
      <w:r>
        <w:rPr>
          <w:rFonts w:ascii="Times New Roman" w:eastAsia="Times New Roman" w:hAnsi="Times New Roman" w:cs="Times New Roman"/>
          <w:color w:val="242424"/>
          <w:sz w:val="28"/>
          <w:szCs w:val="28"/>
        </w:rPr>
        <w:t xml:space="preserve">МР «Табасаранский район» </w:t>
      </w:r>
      <w:r w:rsidRPr="008820FA">
        <w:rPr>
          <w:rFonts w:ascii="Times New Roman" w:eastAsia="Times New Roman" w:hAnsi="Times New Roman" w:cs="Times New Roman"/>
          <w:color w:val="242424"/>
          <w:sz w:val="28"/>
          <w:szCs w:val="28"/>
        </w:rPr>
        <w:t xml:space="preserve">воздерживается </w:t>
      </w:r>
      <w:proofErr w:type="gramStart"/>
      <w:r w:rsidRPr="008820FA">
        <w:rPr>
          <w:rFonts w:ascii="Times New Roman" w:eastAsia="Times New Roman" w:hAnsi="Times New Roman" w:cs="Times New Roman"/>
          <w:color w:val="242424"/>
          <w:sz w:val="28"/>
          <w:szCs w:val="28"/>
        </w:rPr>
        <w:t>от</w:t>
      </w:r>
      <w:proofErr w:type="gramEnd"/>
      <w:r w:rsidRPr="008820FA">
        <w:rPr>
          <w:rFonts w:ascii="Times New Roman" w:eastAsia="Times New Roman" w:hAnsi="Times New Roman" w:cs="Times New Roman"/>
          <w:color w:val="242424"/>
          <w:sz w:val="28"/>
          <w:szCs w:val="28"/>
        </w:rPr>
        <w:t>:</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г) курения во время служебных совещаний, бесед, иного служебного общения с гражданами.</w:t>
      </w:r>
    </w:p>
    <w:p w:rsidR="0027020D"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 xml:space="preserve">Муниципальные служащие администрации </w:t>
      </w:r>
      <w:r>
        <w:rPr>
          <w:rFonts w:ascii="Times New Roman" w:eastAsia="Times New Roman" w:hAnsi="Times New Roman" w:cs="Times New Roman"/>
          <w:color w:val="242424"/>
          <w:sz w:val="28"/>
          <w:szCs w:val="28"/>
        </w:rPr>
        <w:t xml:space="preserve">МР «Табасаранский район» </w:t>
      </w:r>
      <w:r w:rsidRPr="008820FA">
        <w:rPr>
          <w:rFonts w:ascii="Times New Roman" w:eastAsia="Times New Roman" w:hAnsi="Times New Roman" w:cs="Times New Roman"/>
          <w:color w:val="242424"/>
          <w:sz w:val="28"/>
          <w:szCs w:val="28"/>
        </w:rPr>
        <w:t>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7020D" w:rsidRPr="008820FA" w:rsidRDefault="0027020D" w:rsidP="0027020D">
      <w:pPr>
        <w:spacing w:after="0" w:line="240" w:lineRule="auto"/>
        <w:ind w:right="-284" w:firstLine="567"/>
        <w:jc w:val="both"/>
        <w:rPr>
          <w:rFonts w:ascii="Times New Roman" w:eastAsia="Times New Roman" w:hAnsi="Times New Roman" w:cs="Times New Roman"/>
          <w:color w:val="242424"/>
          <w:sz w:val="28"/>
          <w:szCs w:val="28"/>
        </w:rPr>
      </w:pPr>
      <w:r w:rsidRPr="008820FA">
        <w:rPr>
          <w:rFonts w:ascii="Times New Roman" w:eastAsia="Times New Roman" w:hAnsi="Times New Roman" w:cs="Times New Roman"/>
          <w:color w:val="242424"/>
          <w:sz w:val="28"/>
          <w:szCs w:val="28"/>
        </w:rPr>
        <w:t>Муниципальные служащие администрации</w:t>
      </w:r>
      <w:r w:rsidRPr="0052209B">
        <w:rPr>
          <w:rFonts w:ascii="Times New Roman" w:eastAsia="Times New Roman" w:hAnsi="Times New Roman" w:cs="Times New Roman"/>
          <w:color w:val="242424"/>
          <w:sz w:val="28"/>
          <w:szCs w:val="28"/>
        </w:rPr>
        <w:t xml:space="preserve"> </w:t>
      </w:r>
      <w:r>
        <w:rPr>
          <w:rFonts w:ascii="Times New Roman" w:eastAsia="Times New Roman" w:hAnsi="Times New Roman" w:cs="Times New Roman"/>
          <w:color w:val="242424"/>
          <w:sz w:val="28"/>
          <w:szCs w:val="28"/>
        </w:rPr>
        <w:t xml:space="preserve">МР «Табасаранский район» </w:t>
      </w:r>
      <w:r w:rsidRPr="008820FA">
        <w:rPr>
          <w:rFonts w:ascii="Times New Roman" w:eastAsia="Times New Roman" w:hAnsi="Times New Roman" w:cs="Times New Roman"/>
          <w:color w:val="242424"/>
          <w:sz w:val="28"/>
          <w:szCs w:val="28"/>
        </w:rPr>
        <w:t xml:space="preserve"> должны быть вежливыми, доброжелательными, корректными, внимательными и проявлять терпимость в общении с гражданами и коллегами.</w:t>
      </w:r>
    </w:p>
    <w:p w:rsidR="0027020D" w:rsidRPr="008820FA" w:rsidRDefault="0027020D" w:rsidP="0027020D">
      <w:pPr>
        <w:spacing w:after="0"/>
        <w:ind w:right="-284" w:firstLine="567"/>
        <w:jc w:val="both"/>
        <w:rPr>
          <w:rFonts w:ascii="Times New Roman" w:hAnsi="Times New Roman" w:cs="Times New Roman"/>
          <w:sz w:val="28"/>
          <w:szCs w:val="28"/>
        </w:rPr>
      </w:pPr>
    </w:p>
    <w:p w:rsidR="00731680" w:rsidRDefault="00731680"/>
    <w:sectPr w:rsidR="00731680" w:rsidSect="0052209B">
      <w:pgSz w:w="11906" w:h="16838"/>
      <w:pgMar w:top="709" w:right="1274"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020D"/>
    <w:rsid w:val="0027020D"/>
    <w:rsid w:val="00731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7020D"/>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27020D"/>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4828</Words>
  <Characters>27522</Characters>
  <Application>Microsoft Office Word</Application>
  <DocSecurity>0</DocSecurity>
  <Lines>229</Lines>
  <Paragraphs>64</Paragraphs>
  <ScaleCrop>false</ScaleCrop>
  <Company>Reanimator Extreme Edition</Company>
  <LinksUpToDate>false</LinksUpToDate>
  <CharactersWithSpaces>32286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2017-05-26T05:43:00Z</dcterms:created>
  <dcterms:modified xsi:type="dcterms:W3CDTF">2017-05-26T05:43:00Z</dcterms:modified>
</cp:coreProperties>
</file>