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41" w:rsidRPr="00B94B41" w:rsidRDefault="00B94B41" w:rsidP="00B94B41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t xml:space="preserve">                                           </w:t>
      </w:r>
      <w:r w:rsidRPr="00B94B41">
        <w:rPr>
          <w:rFonts w:ascii="Times New Roman" w:hAnsi="Times New Roman" w:cs="Times New Roman"/>
          <w:szCs w:val="28"/>
        </w:rPr>
        <w:t xml:space="preserve">                   </w:t>
      </w:r>
      <w:r>
        <w:rPr>
          <w:rFonts w:ascii="Times New Roman" w:hAnsi="Times New Roman" w:cs="Times New Roman"/>
          <w:szCs w:val="28"/>
        </w:rPr>
        <w:t xml:space="preserve">         </w:t>
      </w:r>
      <w:r w:rsidRPr="00B94B41">
        <w:rPr>
          <w:rFonts w:ascii="Times New Roman" w:hAnsi="Times New Roman" w:cs="Times New Roman"/>
          <w:szCs w:val="28"/>
        </w:rPr>
        <w:t xml:space="preserve">        </w:t>
      </w:r>
      <w:r w:rsidRPr="00B94B41">
        <w:rPr>
          <w:rFonts w:ascii="Times New Roman" w:hAnsi="Times New Roman" w:cs="Times New Roman"/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5pt;height:62pt" o:ole="" fillcolor="window">
            <v:imagedata r:id="rId4" o:title=""/>
          </v:shape>
          <o:OLEObject Type="Embed" ProgID="Word.Picture.8" ShapeID="_x0000_i1025" DrawAspect="Content" ObjectID="_1575375223" r:id="rId5"/>
        </w:object>
      </w:r>
    </w:p>
    <w:p w:rsidR="00B94B41" w:rsidRPr="00B94B41" w:rsidRDefault="00B94B41" w:rsidP="00B94B41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B94B41" w:rsidRPr="00B94B41" w:rsidRDefault="00B94B41" w:rsidP="00B94B41">
      <w:pPr>
        <w:spacing w:after="0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4B41">
        <w:rPr>
          <w:rFonts w:ascii="Times New Roman" w:hAnsi="Times New Roman" w:cs="Times New Roman"/>
          <w:b/>
          <w:sz w:val="36"/>
          <w:szCs w:val="36"/>
        </w:rPr>
        <w:t>РЕСПУБЛИКА    ДАГЕСТАН</w:t>
      </w:r>
    </w:p>
    <w:p w:rsidR="00B94B41" w:rsidRPr="00B94B41" w:rsidRDefault="00B94B41" w:rsidP="00B94B41">
      <w:pPr>
        <w:spacing w:after="0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4B41">
        <w:rPr>
          <w:rFonts w:ascii="Times New Roman" w:hAnsi="Times New Roman" w:cs="Times New Roman"/>
          <w:b/>
          <w:sz w:val="36"/>
          <w:szCs w:val="36"/>
        </w:rPr>
        <w:t>Администрации  муниципального района</w:t>
      </w:r>
    </w:p>
    <w:p w:rsidR="00B94B41" w:rsidRPr="00B94B41" w:rsidRDefault="00B94B41" w:rsidP="00B94B41">
      <w:pPr>
        <w:spacing w:after="0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4B41">
        <w:rPr>
          <w:rFonts w:ascii="Times New Roman" w:hAnsi="Times New Roman" w:cs="Times New Roman"/>
          <w:b/>
          <w:sz w:val="36"/>
          <w:szCs w:val="36"/>
        </w:rPr>
        <w:t>«Табасаранский  район»</w:t>
      </w:r>
    </w:p>
    <w:p w:rsidR="00B94B41" w:rsidRPr="00B94B41" w:rsidRDefault="00B94B41" w:rsidP="00B94B41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94B41" w:rsidRPr="00B94B41" w:rsidRDefault="00B94B41" w:rsidP="00B94B41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94B41" w:rsidRPr="00B94B41" w:rsidRDefault="00B94B41" w:rsidP="00B94B41">
      <w:pPr>
        <w:spacing w:after="0"/>
        <w:ind w:left="-993"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4B41">
        <w:rPr>
          <w:rFonts w:ascii="Times New Roman" w:hAnsi="Times New Roman" w:cs="Times New Roman"/>
          <w:b/>
          <w:sz w:val="18"/>
          <w:szCs w:val="18"/>
        </w:rPr>
        <w:t xml:space="preserve">  368650,РД, Табасаранский район, с. Хучни               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B94B41">
          <w:rPr>
            <w:rFonts w:ascii="Times New Roman" w:hAnsi="Times New Roman" w:cs="Times New Roman"/>
            <w:b/>
            <w:sz w:val="18"/>
            <w:szCs w:val="18"/>
          </w:rPr>
          <w:t>872-49</w:t>
        </w:r>
      </w:smartTag>
      <w:r w:rsidRPr="00B94B41">
        <w:rPr>
          <w:rFonts w:ascii="Times New Roman" w:hAnsi="Times New Roman" w:cs="Times New Roman"/>
          <w:b/>
          <w:sz w:val="18"/>
          <w:szCs w:val="18"/>
        </w:rPr>
        <w:t xml:space="preserve">) 32 -0 -38;  факс: (872-2) 55-35-20; </w:t>
      </w:r>
      <w:r w:rsidRPr="00B94B41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B94B41">
        <w:rPr>
          <w:rFonts w:ascii="Times New Roman" w:hAnsi="Times New Roman" w:cs="Times New Roman"/>
          <w:b/>
          <w:sz w:val="18"/>
          <w:szCs w:val="18"/>
        </w:rPr>
        <w:t>-</w:t>
      </w:r>
      <w:r w:rsidRPr="00B94B41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B94B41">
        <w:rPr>
          <w:rFonts w:ascii="Times New Roman" w:hAnsi="Times New Roman" w:cs="Times New Roman"/>
          <w:b/>
          <w:sz w:val="18"/>
          <w:szCs w:val="18"/>
        </w:rPr>
        <w:t xml:space="preserve">: tabasaranrayon@e-dag.ru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B94B41" w:rsidRPr="00B94B41" w:rsidTr="00E96FB3">
        <w:trPr>
          <w:trHeight w:val="53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94B41" w:rsidRPr="00B94B41" w:rsidRDefault="00B94B41" w:rsidP="00B94B41">
            <w:pPr>
              <w:spacing w:after="0"/>
              <w:ind w:left="142" w:right="-143"/>
              <w:rPr>
                <w:rFonts w:ascii="Times New Roman" w:hAnsi="Times New Roman" w:cs="Times New Roman"/>
                <w:b/>
              </w:rPr>
            </w:pPr>
          </w:p>
          <w:p w:rsidR="00B94B41" w:rsidRPr="00B94B41" w:rsidRDefault="00B94B41" w:rsidP="00B94B41">
            <w:pPr>
              <w:spacing w:after="0"/>
              <w:ind w:right="-143" w:firstLine="13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20.12.2017г.                                                                                           № 205           </w:t>
            </w:r>
          </w:p>
        </w:tc>
      </w:tr>
    </w:tbl>
    <w:p w:rsidR="00B94B41" w:rsidRPr="00B94B41" w:rsidRDefault="00B94B41" w:rsidP="00B94B41">
      <w:pPr>
        <w:tabs>
          <w:tab w:val="left" w:pos="6495"/>
        </w:tabs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B94B41" w:rsidRPr="00B94B41" w:rsidRDefault="00B94B41" w:rsidP="00B94B41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4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4B41" w:rsidRPr="00B94B41" w:rsidRDefault="00B94B41" w:rsidP="00B94B41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B94B41" w:rsidRPr="00B94B41" w:rsidRDefault="00B94B41" w:rsidP="00B94B41">
      <w:pPr>
        <w:spacing w:after="0"/>
        <w:ind w:right="-143" w:firstLine="567"/>
        <w:jc w:val="both"/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</w:pPr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 xml:space="preserve">Об утверждении </w:t>
      </w:r>
      <w:proofErr w:type="gramStart"/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>Порядка размещения проектов нормативных правовых актов органов местного самоуправления</w:t>
      </w:r>
      <w:proofErr w:type="gramEnd"/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 xml:space="preserve"> МР «Табасаранский район»  Республики Дагестан на информационном ресурсе – едином  муниципальном интернет - портале для размещения проектов нормативных правовых актов органов местного самоуправления МР «Табасаранский район» Республики Дагестан в целях проведения их независимой </w:t>
      </w:r>
      <w:proofErr w:type="spellStart"/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>антикоррупционной</w:t>
      </w:r>
      <w:proofErr w:type="spellEnd"/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 xml:space="preserve"> экспертизы и общественного обсуждения.</w:t>
      </w:r>
    </w:p>
    <w:p w:rsidR="00B94B41" w:rsidRPr="00B94B41" w:rsidRDefault="00B94B41" w:rsidP="00B94B41">
      <w:pPr>
        <w:spacing w:after="0"/>
        <w:ind w:right="-143" w:firstLine="567"/>
        <w:jc w:val="both"/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</w:pPr>
    </w:p>
    <w:p w:rsidR="00B94B41" w:rsidRPr="00B94B41" w:rsidRDefault="00B94B41" w:rsidP="00B94B41">
      <w:pPr>
        <w:spacing w:after="0"/>
        <w:ind w:right="-143" w:firstLine="567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B94B41">
        <w:rPr>
          <w:rFonts w:ascii="Times New Roman" w:eastAsia="HiddenHorzOCR" w:hAnsi="Times New Roman" w:cs="Times New Roman"/>
          <w:sz w:val="28"/>
          <w:szCs w:val="28"/>
        </w:rPr>
        <w:t>В соответствии с пунктом 6 Плана противодействия коррупции в</w:t>
      </w:r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 xml:space="preserve"> </w:t>
      </w:r>
      <w:r w:rsidRPr="00B94B41">
        <w:rPr>
          <w:rFonts w:ascii="Times New Roman" w:eastAsia="HiddenHorzOCR" w:hAnsi="Times New Roman" w:cs="Times New Roman"/>
          <w:sz w:val="28"/>
          <w:szCs w:val="28"/>
        </w:rPr>
        <w:t>Республике Дагестан на 2016-2017 годы, утвержденного Указом Главы</w:t>
      </w:r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 xml:space="preserve"> </w:t>
      </w:r>
      <w:r w:rsidRPr="00B94B41">
        <w:rPr>
          <w:rFonts w:ascii="Times New Roman" w:eastAsia="HiddenHorzOCR" w:hAnsi="Times New Roman" w:cs="Times New Roman"/>
          <w:sz w:val="28"/>
          <w:szCs w:val="28"/>
        </w:rPr>
        <w:t>Республики Дагестан от 30 мая 2016 г. № 175, и обеспечения дополнительных</w:t>
      </w:r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 xml:space="preserve"> </w:t>
      </w:r>
      <w:r w:rsidRPr="00B94B41">
        <w:rPr>
          <w:rFonts w:ascii="Times New Roman" w:eastAsia="HiddenHorzOCR" w:hAnsi="Times New Roman" w:cs="Times New Roman"/>
          <w:sz w:val="28"/>
          <w:szCs w:val="28"/>
        </w:rPr>
        <w:t xml:space="preserve">гарантий обеспечения независимой </w:t>
      </w:r>
      <w:proofErr w:type="spellStart"/>
      <w:r w:rsidRPr="00B94B41">
        <w:rPr>
          <w:rFonts w:ascii="Times New Roman" w:eastAsia="HiddenHorzOCR" w:hAnsi="Times New Roman" w:cs="Times New Roman"/>
          <w:sz w:val="28"/>
          <w:szCs w:val="28"/>
        </w:rPr>
        <w:t>антикоррупционной</w:t>
      </w:r>
      <w:proofErr w:type="spellEnd"/>
      <w:r w:rsidRPr="00B94B41">
        <w:rPr>
          <w:rFonts w:ascii="Times New Roman" w:eastAsia="HiddenHorzOCR" w:hAnsi="Times New Roman" w:cs="Times New Roman"/>
          <w:sz w:val="28"/>
          <w:szCs w:val="28"/>
        </w:rPr>
        <w:t xml:space="preserve"> экспертизы</w:t>
      </w:r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 xml:space="preserve"> </w:t>
      </w:r>
      <w:r w:rsidRPr="00B94B41">
        <w:rPr>
          <w:rFonts w:ascii="Times New Roman" w:eastAsia="HiddenHorzOCR" w:hAnsi="Times New Roman" w:cs="Times New Roman"/>
          <w:sz w:val="28"/>
          <w:szCs w:val="28"/>
        </w:rPr>
        <w:t xml:space="preserve">нормативных правовых актов органов местного самоуправления МР «Табасаранский район»  (далее по тексту «ОМСУ МР «Табасаранский район») Республики Дагестан Администрация МР «Табасаранский район» </w:t>
      </w:r>
      <w:r w:rsidRPr="00B94B41">
        <w:rPr>
          <w:rFonts w:ascii="Times New Roman" w:eastAsia="HiddenHorzOCR" w:hAnsi="Times New Roman" w:cs="Times New Roman"/>
          <w:b/>
          <w:sz w:val="28"/>
          <w:szCs w:val="28"/>
        </w:rPr>
        <w:t>Постановляет:</w:t>
      </w:r>
      <w:proofErr w:type="gramEnd"/>
    </w:p>
    <w:p w:rsidR="00B94B41" w:rsidRPr="00B94B41" w:rsidRDefault="00B94B41" w:rsidP="00B94B41">
      <w:pPr>
        <w:spacing w:after="0"/>
        <w:ind w:right="-143" w:firstLine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94B41">
        <w:rPr>
          <w:rFonts w:ascii="Times New Roman" w:eastAsia="HiddenHorzOCR" w:hAnsi="Times New Roman" w:cs="Times New Roman"/>
          <w:sz w:val="28"/>
          <w:szCs w:val="28"/>
        </w:rPr>
        <w:t>1. Утвердить прилагаемый Порядок размещения проектов нормативных</w:t>
      </w:r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 xml:space="preserve"> </w:t>
      </w:r>
      <w:r w:rsidRPr="00B94B41">
        <w:rPr>
          <w:rFonts w:ascii="Times New Roman" w:eastAsia="HiddenHorzOCR" w:hAnsi="Times New Roman" w:cs="Times New Roman"/>
          <w:sz w:val="28"/>
          <w:szCs w:val="28"/>
        </w:rPr>
        <w:t>правовых актов  ОМСУ МР «Табасаранский район» Республики Дагестан на</w:t>
      </w:r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 xml:space="preserve"> </w:t>
      </w:r>
      <w:r w:rsidRPr="00B94B41">
        <w:rPr>
          <w:rFonts w:ascii="Times New Roman" w:eastAsia="HiddenHorzOCR" w:hAnsi="Times New Roman" w:cs="Times New Roman"/>
          <w:sz w:val="28"/>
          <w:szCs w:val="28"/>
        </w:rPr>
        <w:t>информационном ресурсе - едином  муниципальном интернет - портале для</w:t>
      </w:r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 xml:space="preserve"> </w:t>
      </w:r>
      <w:r w:rsidRPr="00B94B41">
        <w:rPr>
          <w:rFonts w:ascii="Times New Roman" w:eastAsia="HiddenHorzOCR" w:hAnsi="Times New Roman" w:cs="Times New Roman"/>
          <w:sz w:val="28"/>
          <w:szCs w:val="28"/>
        </w:rPr>
        <w:t xml:space="preserve">размещения проектов нормативных правовых актов ОМСУ МР «Табасаранский район» Республики Дагестан в целях проведения их независимой </w:t>
      </w:r>
      <w:proofErr w:type="spellStart"/>
      <w:r w:rsidRPr="00B94B41">
        <w:rPr>
          <w:rFonts w:ascii="Times New Roman" w:eastAsia="HiddenHorzOCR" w:hAnsi="Times New Roman" w:cs="Times New Roman"/>
          <w:sz w:val="28"/>
          <w:szCs w:val="28"/>
        </w:rPr>
        <w:t>антикоррупционной</w:t>
      </w:r>
      <w:proofErr w:type="spellEnd"/>
      <w:r w:rsidRPr="00B94B41">
        <w:rPr>
          <w:rFonts w:ascii="Times New Roman" w:eastAsia="HiddenHorzOCR" w:hAnsi="Times New Roman" w:cs="Times New Roman"/>
          <w:sz w:val="28"/>
          <w:szCs w:val="28"/>
        </w:rPr>
        <w:t xml:space="preserve"> экспертизы и общественного обсуждения.</w:t>
      </w:r>
    </w:p>
    <w:p w:rsidR="00B94B41" w:rsidRPr="00B94B41" w:rsidRDefault="00B94B41" w:rsidP="00B94B41">
      <w:pPr>
        <w:spacing w:after="0"/>
        <w:ind w:right="-143" w:firstLine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94B41">
        <w:rPr>
          <w:rFonts w:ascii="Times New Roman" w:eastAsia="HiddenHorzOCR" w:hAnsi="Times New Roman" w:cs="Times New Roman"/>
          <w:sz w:val="28"/>
          <w:szCs w:val="28"/>
        </w:rPr>
        <w:t xml:space="preserve">2. Информационно-аналитическому отделу администрации МР «Табасаранский район» Республики Дагестан в срок до 1 апреля 2018 года обеспечить создание единого муниципального интернет - портала для </w:t>
      </w:r>
      <w:r w:rsidRPr="00B94B41"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размещения проектов нормативных правовых актов ОМСУ МР «Табасаранский район» Республики Дагестан в целях их общественного обсуждения и проведения независимой </w:t>
      </w:r>
      <w:proofErr w:type="spellStart"/>
      <w:r w:rsidRPr="00B94B41">
        <w:rPr>
          <w:rFonts w:ascii="Times New Roman" w:eastAsia="HiddenHorzOCR" w:hAnsi="Times New Roman" w:cs="Times New Roman"/>
          <w:sz w:val="28"/>
          <w:szCs w:val="28"/>
        </w:rPr>
        <w:t>антикоррупционной</w:t>
      </w:r>
      <w:proofErr w:type="spellEnd"/>
      <w:r w:rsidRPr="00B94B41">
        <w:rPr>
          <w:rFonts w:ascii="Times New Roman" w:eastAsia="HiddenHorzOCR" w:hAnsi="Times New Roman" w:cs="Times New Roman"/>
          <w:sz w:val="28"/>
          <w:szCs w:val="28"/>
        </w:rPr>
        <w:t xml:space="preserve"> экспертизы.</w:t>
      </w:r>
    </w:p>
    <w:p w:rsidR="00B94B41" w:rsidRDefault="00B94B41" w:rsidP="00B94B41">
      <w:pPr>
        <w:spacing w:after="0"/>
        <w:ind w:right="-143" w:firstLine="567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B94B41" w:rsidRDefault="00B94B41" w:rsidP="00B94B41">
      <w:pPr>
        <w:spacing w:after="0"/>
        <w:ind w:right="-143" w:firstLine="567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B94B41" w:rsidRPr="00B94B41" w:rsidRDefault="00B94B41" w:rsidP="00B94B41">
      <w:pPr>
        <w:spacing w:after="0"/>
        <w:ind w:right="-143" w:firstLine="567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B94B41" w:rsidRPr="00B94B41" w:rsidRDefault="00B94B41" w:rsidP="00B94B41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4B41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B94B41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</w:t>
      </w:r>
    </w:p>
    <w:p w:rsidR="00B94B41" w:rsidRPr="00B94B41" w:rsidRDefault="00B94B41" w:rsidP="00B94B41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B4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B94B41" w:rsidRDefault="00B94B41" w:rsidP="00B94B41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B41">
        <w:rPr>
          <w:rFonts w:ascii="Times New Roman" w:hAnsi="Times New Roman" w:cs="Times New Roman"/>
          <w:b/>
          <w:sz w:val="28"/>
          <w:szCs w:val="28"/>
        </w:rPr>
        <w:t>«Табасаранский район»                                                      И.А. Исаев</w:t>
      </w:r>
    </w:p>
    <w:p w:rsidR="00B94B41" w:rsidRDefault="00B94B41" w:rsidP="00B94B41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41" w:rsidRDefault="00B94B41" w:rsidP="00B94B41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41" w:rsidRDefault="00B94B41" w:rsidP="00B94B41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41" w:rsidRDefault="00B94B41" w:rsidP="00B94B41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41" w:rsidRDefault="00B94B41" w:rsidP="00B94B41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41" w:rsidRDefault="00B94B41" w:rsidP="00B94B41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41" w:rsidRDefault="00B94B41" w:rsidP="00B94B41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41" w:rsidRDefault="00B94B41" w:rsidP="00B94B41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41" w:rsidRDefault="00B94B41" w:rsidP="00B94B41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41" w:rsidRDefault="00B94B41" w:rsidP="00B94B41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41" w:rsidRDefault="00B94B41" w:rsidP="00B94B41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41" w:rsidRDefault="00B94B41" w:rsidP="00B94B41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41" w:rsidRDefault="00B94B41" w:rsidP="00B94B41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41" w:rsidRDefault="00B94B41" w:rsidP="00B94B41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41" w:rsidRDefault="00B94B41" w:rsidP="00B94B41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41" w:rsidRDefault="00B94B41" w:rsidP="00B94B41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41" w:rsidRDefault="00B94B41" w:rsidP="00B94B41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41" w:rsidRDefault="00B94B41" w:rsidP="00B94B41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41" w:rsidRDefault="00B94B41" w:rsidP="00B94B41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41" w:rsidRDefault="00B94B41" w:rsidP="00B94B41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41" w:rsidRDefault="00B94B41" w:rsidP="00B94B41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41" w:rsidRDefault="00B94B41" w:rsidP="00B94B41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41" w:rsidRDefault="00B94B41" w:rsidP="00B94B41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41" w:rsidRDefault="00B94B41" w:rsidP="00B94B41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41" w:rsidRDefault="00B94B41" w:rsidP="00B94B41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41" w:rsidRDefault="00B94B41" w:rsidP="00B94B41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41" w:rsidRDefault="00B94B41" w:rsidP="00B94B41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41" w:rsidRDefault="00B94B41" w:rsidP="00B94B41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41" w:rsidRDefault="00B94B41" w:rsidP="00B94B41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41" w:rsidRDefault="00B94B41" w:rsidP="00B94B41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41" w:rsidRDefault="00B94B41" w:rsidP="00B94B41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41" w:rsidRDefault="00B94B41" w:rsidP="00B94B41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41" w:rsidRDefault="00B94B41" w:rsidP="00B94B41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41" w:rsidRDefault="00B94B41" w:rsidP="00B94B41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41" w:rsidRDefault="00B94B41" w:rsidP="00B94B41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41" w:rsidRPr="00B94B41" w:rsidRDefault="00B94B41" w:rsidP="00B94B41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41" w:rsidRPr="00B94B41" w:rsidRDefault="00B94B41" w:rsidP="00B94B41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41" w:rsidRPr="00B94B41" w:rsidRDefault="00B94B41" w:rsidP="00B94B41">
      <w:pPr>
        <w:spacing w:after="0"/>
        <w:ind w:left="453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41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B94B41" w:rsidRPr="00B94B41" w:rsidRDefault="00B94B41" w:rsidP="00B94B41">
      <w:pPr>
        <w:spacing w:after="0"/>
        <w:ind w:left="453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41">
        <w:rPr>
          <w:rFonts w:ascii="Times New Roman" w:hAnsi="Times New Roman" w:cs="Times New Roman"/>
          <w:b/>
          <w:sz w:val="28"/>
          <w:szCs w:val="28"/>
        </w:rPr>
        <w:t xml:space="preserve">Постановлением Администрации </w:t>
      </w:r>
    </w:p>
    <w:p w:rsidR="00B94B41" w:rsidRPr="00B94B41" w:rsidRDefault="00B94B41" w:rsidP="00B94B41">
      <w:pPr>
        <w:spacing w:after="0"/>
        <w:ind w:left="453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41">
        <w:rPr>
          <w:rFonts w:ascii="Times New Roman" w:hAnsi="Times New Roman" w:cs="Times New Roman"/>
          <w:b/>
          <w:sz w:val="28"/>
          <w:szCs w:val="28"/>
        </w:rPr>
        <w:t>МР «Табасаранский район» Республики Дагестан</w:t>
      </w:r>
    </w:p>
    <w:p w:rsidR="00B94B41" w:rsidRPr="00B94B41" w:rsidRDefault="00B94B41" w:rsidP="00B94B41">
      <w:pPr>
        <w:spacing w:after="0"/>
        <w:ind w:left="453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4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20.12.2017г. № 205</w:t>
      </w:r>
    </w:p>
    <w:p w:rsidR="00B94B41" w:rsidRPr="00B94B41" w:rsidRDefault="00B94B41" w:rsidP="00B94B41">
      <w:pPr>
        <w:tabs>
          <w:tab w:val="left" w:pos="6495"/>
        </w:tabs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B94B41" w:rsidRPr="00B94B41" w:rsidRDefault="00B94B41" w:rsidP="00B94B41">
      <w:pPr>
        <w:spacing w:after="0"/>
        <w:ind w:right="-143"/>
        <w:jc w:val="center"/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</w:pPr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>ПОРЯДОК</w:t>
      </w:r>
    </w:p>
    <w:p w:rsidR="00B94B41" w:rsidRPr="00B94B41" w:rsidRDefault="00B94B41" w:rsidP="00B94B41">
      <w:pPr>
        <w:spacing w:after="0"/>
        <w:ind w:right="-143"/>
        <w:jc w:val="center"/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</w:pPr>
    </w:p>
    <w:p w:rsidR="00B94B41" w:rsidRPr="00B94B41" w:rsidRDefault="00B94B41" w:rsidP="00B94B41">
      <w:pPr>
        <w:spacing w:after="0"/>
        <w:ind w:right="-143" w:firstLine="567"/>
        <w:jc w:val="both"/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</w:pPr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 xml:space="preserve">размещения проектов нормативных правовых актов органов местного самоуправления МР «Табасаранский район»  Республики Дагестан на информационном ресурсе – едином  муниципальном интернет - портале для размещения проектов нормативных правовых актов органов местного самоуправления МР «Табасаранский район» Республики Дагестан в целях проведения их независимой </w:t>
      </w:r>
      <w:proofErr w:type="spellStart"/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>антикоррупционной</w:t>
      </w:r>
      <w:proofErr w:type="spellEnd"/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 xml:space="preserve"> экспертизы и общественного обсуждения.</w:t>
      </w:r>
    </w:p>
    <w:p w:rsidR="00B94B41" w:rsidRPr="00B94B41" w:rsidRDefault="00B94B41" w:rsidP="00B94B41">
      <w:pPr>
        <w:spacing w:after="0"/>
        <w:ind w:right="-143" w:firstLine="567"/>
        <w:jc w:val="both"/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</w:pPr>
    </w:p>
    <w:p w:rsidR="00B94B41" w:rsidRPr="00B94B41" w:rsidRDefault="00B94B41" w:rsidP="00B94B41">
      <w:pPr>
        <w:spacing w:after="0"/>
        <w:ind w:right="-143" w:firstLine="567"/>
        <w:jc w:val="both"/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</w:pPr>
      <w:r w:rsidRPr="00B94B41">
        <w:rPr>
          <w:rFonts w:ascii="Times New Roman" w:eastAsia="HiddenHorzOCR" w:hAnsi="Times New Roman" w:cs="Times New Roman"/>
          <w:sz w:val="28"/>
          <w:szCs w:val="28"/>
          <w:lang w:eastAsia="en-US"/>
        </w:rPr>
        <w:t>1.</w:t>
      </w:r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 xml:space="preserve"> </w:t>
      </w:r>
      <w:r w:rsidRPr="00B94B41">
        <w:rPr>
          <w:rFonts w:ascii="Times New Roman" w:eastAsia="HiddenHorzOCR" w:hAnsi="Times New Roman" w:cs="Times New Roman"/>
          <w:sz w:val="28"/>
          <w:szCs w:val="28"/>
        </w:rPr>
        <w:t>Настоящий Порядок регламентирует процедуру размещения на</w:t>
      </w:r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 xml:space="preserve"> </w:t>
      </w:r>
      <w:r w:rsidRPr="00B94B41">
        <w:rPr>
          <w:rFonts w:ascii="Times New Roman" w:eastAsia="HiddenHorzOCR" w:hAnsi="Times New Roman" w:cs="Times New Roman"/>
          <w:sz w:val="28"/>
          <w:szCs w:val="28"/>
        </w:rPr>
        <w:t>информационном ресурсе — едином  муниципальном интернет - портале</w:t>
      </w:r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 xml:space="preserve"> </w:t>
      </w:r>
      <w:r w:rsidRPr="00B94B41">
        <w:rPr>
          <w:rFonts w:ascii="Times New Roman" w:eastAsia="HiddenHorzOCR" w:hAnsi="Times New Roman" w:cs="Times New Roman"/>
          <w:sz w:val="28"/>
          <w:szCs w:val="28"/>
        </w:rPr>
        <w:t>проектов нормативных правовых актов органов местного самоуправления МР «Табасаранский район» Республики Дагестан (далее - проекты нормативных правовых актов) в целях</w:t>
      </w:r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 xml:space="preserve"> </w:t>
      </w:r>
      <w:r w:rsidRPr="00B94B41">
        <w:rPr>
          <w:rFonts w:ascii="Times New Roman" w:eastAsia="HiddenHorzOCR" w:hAnsi="Times New Roman" w:cs="Times New Roman"/>
          <w:sz w:val="28"/>
          <w:szCs w:val="28"/>
        </w:rPr>
        <w:t xml:space="preserve">проведения их независимой </w:t>
      </w:r>
      <w:proofErr w:type="spellStart"/>
      <w:r w:rsidRPr="00B94B41">
        <w:rPr>
          <w:rFonts w:ascii="Times New Roman" w:eastAsia="HiddenHorzOCR" w:hAnsi="Times New Roman" w:cs="Times New Roman"/>
          <w:sz w:val="28"/>
          <w:szCs w:val="28"/>
        </w:rPr>
        <w:t>антикоррупционной</w:t>
      </w:r>
      <w:proofErr w:type="spellEnd"/>
      <w:r w:rsidRPr="00B94B41">
        <w:rPr>
          <w:rFonts w:ascii="Times New Roman" w:eastAsia="HiddenHorzOCR" w:hAnsi="Times New Roman" w:cs="Times New Roman"/>
          <w:sz w:val="28"/>
          <w:szCs w:val="28"/>
        </w:rPr>
        <w:t xml:space="preserve"> экспертизы и общественного</w:t>
      </w:r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 xml:space="preserve"> </w:t>
      </w:r>
      <w:r w:rsidRPr="00B94B41">
        <w:rPr>
          <w:rFonts w:ascii="Times New Roman" w:eastAsia="HiddenHorzOCR" w:hAnsi="Times New Roman" w:cs="Times New Roman"/>
          <w:sz w:val="28"/>
          <w:szCs w:val="28"/>
        </w:rPr>
        <w:t>обсуждения.</w:t>
      </w:r>
    </w:p>
    <w:p w:rsidR="00B94B41" w:rsidRPr="00B94B41" w:rsidRDefault="00B94B41" w:rsidP="00B94B41">
      <w:pPr>
        <w:spacing w:after="0"/>
        <w:ind w:right="-143" w:firstLine="567"/>
        <w:jc w:val="both"/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</w:pPr>
      <w:r w:rsidRPr="00B94B41">
        <w:rPr>
          <w:rFonts w:ascii="Times New Roman" w:eastAsia="HiddenHorzOCR" w:hAnsi="Times New Roman" w:cs="Times New Roman"/>
          <w:sz w:val="28"/>
          <w:szCs w:val="28"/>
        </w:rPr>
        <w:t>2. Размещение проектов нормативных правовых актов на</w:t>
      </w:r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 xml:space="preserve"> </w:t>
      </w:r>
      <w:r w:rsidRPr="00B94B41">
        <w:rPr>
          <w:rFonts w:ascii="Times New Roman" w:eastAsia="HiddenHorzOCR" w:hAnsi="Times New Roman" w:cs="Times New Roman"/>
          <w:sz w:val="28"/>
          <w:szCs w:val="28"/>
        </w:rPr>
        <w:t xml:space="preserve">информационном ресурсе - едином муниципальном интернет - портале (далее - Информационный ресурс) осуществляется </w:t>
      </w:r>
      <w:r w:rsidRPr="00B94B41">
        <w:rPr>
          <w:rFonts w:ascii="Times New Roman" w:eastAsia="HiddenHorzOCR" w:hAnsi="Times New Roman" w:cs="Times New Roman"/>
          <w:b/>
          <w:sz w:val="28"/>
          <w:szCs w:val="28"/>
        </w:rPr>
        <w:t>разработчиком проекта</w:t>
      </w:r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 xml:space="preserve"> </w:t>
      </w:r>
      <w:r w:rsidRPr="00B94B41">
        <w:rPr>
          <w:rFonts w:ascii="Times New Roman" w:eastAsia="HiddenHorzOCR" w:hAnsi="Times New Roman" w:cs="Times New Roman"/>
          <w:b/>
          <w:sz w:val="28"/>
          <w:szCs w:val="28"/>
        </w:rPr>
        <w:t>нормативного правового акта</w:t>
      </w:r>
      <w:r w:rsidRPr="00B94B41">
        <w:rPr>
          <w:rFonts w:ascii="Times New Roman" w:eastAsia="HiddenHorzOCR" w:hAnsi="Times New Roman" w:cs="Times New Roman"/>
          <w:sz w:val="28"/>
          <w:szCs w:val="28"/>
        </w:rPr>
        <w:t xml:space="preserve"> (далее - разработчик).</w:t>
      </w:r>
    </w:p>
    <w:p w:rsidR="00B94B41" w:rsidRPr="00B94B41" w:rsidRDefault="00B94B41" w:rsidP="00B94B41">
      <w:pPr>
        <w:spacing w:after="0"/>
        <w:ind w:right="-143" w:firstLine="567"/>
        <w:jc w:val="both"/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</w:pPr>
      <w:r w:rsidRPr="00B94B41">
        <w:rPr>
          <w:rFonts w:ascii="Times New Roman" w:eastAsia="HiddenHorzOCR" w:hAnsi="Times New Roman" w:cs="Times New Roman"/>
          <w:sz w:val="28"/>
          <w:szCs w:val="28"/>
        </w:rPr>
        <w:t>3. Разработчик самостоятельно определяет цель (цели) размещения</w:t>
      </w:r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 xml:space="preserve"> </w:t>
      </w:r>
      <w:r w:rsidRPr="00B94B41">
        <w:rPr>
          <w:rFonts w:ascii="Times New Roman" w:eastAsia="HiddenHorzOCR" w:hAnsi="Times New Roman" w:cs="Times New Roman"/>
          <w:sz w:val="28"/>
          <w:szCs w:val="28"/>
        </w:rPr>
        <w:t>проекта нормативного правового акта (для общественного обсуждения и (или)</w:t>
      </w:r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 xml:space="preserve"> </w:t>
      </w:r>
      <w:r w:rsidRPr="00B94B41">
        <w:rPr>
          <w:rFonts w:ascii="Times New Roman" w:eastAsia="HiddenHorzOCR" w:hAnsi="Times New Roman" w:cs="Times New Roman"/>
          <w:sz w:val="28"/>
          <w:szCs w:val="28"/>
        </w:rPr>
        <w:t xml:space="preserve">независимой </w:t>
      </w:r>
      <w:proofErr w:type="spellStart"/>
      <w:r w:rsidRPr="00B94B41">
        <w:rPr>
          <w:rFonts w:ascii="Times New Roman" w:eastAsia="HiddenHorzOCR" w:hAnsi="Times New Roman" w:cs="Times New Roman"/>
          <w:sz w:val="28"/>
          <w:szCs w:val="28"/>
        </w:rPr>
        <w:t>антикоррупционной</w:t>
      </w:r>
      <w:proofErr w:type="spellEnd"/>
      <w:r w:rsidRPr="00B94B41">
        <w:rPr>
          <w:rFonts w:ascii="Times New Roman" w:eastAsia="HiddenHorzOCR" w:hAnsi="Times New Roman" w:cs="Times New Roman"/>
          <w:sz w:val="28"/>
          <w:szCs w:val="28"/>
        </w:rPr>
        <w:t xml:space="preserve"> экспертизы) и срок, на который он</w:t>
      </w:r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 xml:space="preserve"> </w:t>
      </w:r>
      <w:r w:rsidRPr="00B94B41">
        <w:rPr>
          <w:rFonts w:ascii="Times New Roman" w:eastAsia="HiddenHorzOCR" w:hAnsi="Times New Roman" w:cs="Times New Roman"/>
          <w:sz w:val="28"/>
          <w:szCs w:val="28"/>
        </w:rPr>
        <w:t xml:space="preserve">размещается и который не может составлять </w:t>
      </w:r>
      <w:r w:rsidRPr="00B94B41">
        <w:rPr>
          <w:rFonts w:ascii="Times New Roman" w:eastAsia="HiddenHorzOCR" w:hAnsi="Times New Roman" w:cs="Times New Roman"/>
          <w:b/>
          <w:sz w:val="28"/>
          <w:szCs w:val="28"/>
        </w:rPr>
        <w:t>менее пяти</w:t>
      </w:r>
      <w:r w:rsidRPr="00B94B41">
        <w:rPr>
          <w:rFonts w:ascii="Times New Roman" w:eastAsia="HiddenHorzOCR" w:hAnsi="Times New Roman" w:cs="Times New Roman"/>
          <w:sz w:val="28"/>
          <w:szCs w:val="28"/>
        </w:rPr>
        <w:t xml:space="preserve"> рабочих дней.</w:t>
      </w:r>
    </w:p>
    <w:p w:rsidR="00B94B41" w:rsidRPr="00B94B41" w:rsidRDefault="00B94B41" w:rsidP="00B94B41">
      <w:pPr>
        <w:spacing w:after="0"/>
        <w:ind w:right="-143" w:firstLine="567"/>
        <w:jc w:val="both"/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</w:pPr>
      <w:r w:rsidRPr="00B94B41">
        <w:rPr>
          <w:rFonts w:ascii="Times New Roman" w:eastAsia="HiddenHorzOCR" w:hAnsi="Times New Roman" w:cs="Times New Roman"/>
          <w:sz w:val="28"/>
          <w:szCs w:val="28"/>
        </w:rPr>
        <w:t>4. Проекты нормативных правовых актов размещаются на</w:t>
      </w:r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 xml:space="preserve"> </w:t>
      </w:r>
      <w:r w:rsidRPr="00B94B41">
        <w:rPr>
          <w:rFonts w:ascii="Times New Roman" w:eastAsia="HiddenHorzOCR" w:hAnsi="Times New Roman" w:cs="Times New Roman"/>
          <w:sz w:val="28"/>
          <w:szCs w:val="28"/>
        </w:rPr>
        <w:t>Информационном ресурсе в течение рабочего дня, соответствующего дню</w:t>
      </w:r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 xml:space="preserve"> </w:t>
      </w:r>
      <w:r w:rsidRPr="00B94B41">
        <w:rPr>
          <w:rFonts w:ascii="Times New Roman" w:eastAsia="HiddenHorzOCR" w:hAnsi="Times New Roman" w:cs="Times New Roman"/>
          <w:sz w:val="28"/>
          <w:szCs w:val="28"/>
        </w:rPr>
        <w:t>направления указанных проектов на согласование в установленном порядке.</w:t>
      </w:r>
    </w:p>
    <w:p w:rsidR="00B94B41" w:rsidRPr="00B94B41" w:rsidRDefault="00B94B41" w:rsidP="00B94B41">
      <w:pPr>
        <w:spacing w:after="0"/>
        <w:ind w:right="-143" w:firstLine="567"/>
        <w:jc w:val="both"/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</w:pPr>
      <w:r w:rsidRPr="00B94B41">
        <w:rPr>
          <w:rFonts w:ascii="Times New Roman" w:eastAsia="HiddenHorzOCR" w:hAnsi="Times New Roman" w:cs="Times New Roman"/>
          <w:sz w:val="28"/>
          <w:szCs w:val="28"/>
        </w:rPr>
        <w:t>5. Разработчик размещает на Информационном ресурсе проект</w:t>
      </w:r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 xml:space="preserve"> </w:t>
      </w:r>
      <w:r w:rsidRPr="00B94B41">
        <w:rPr>
          <w:rFonts w:ascii="Times New Roman" w:eastAsia="HiddenHorzOCR" w:hAnsi="Times New Roman" w:cs="Times New Roman"/>
          <w:sz w:val="28"/>
          <w:szCs w:val="28"/>
        </w:rPr>
        <w:t>нормативного правового акта с приложением пояснительной записки,</w:t>
      </w:r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 xml:space="preserve"> </w:t>
      </w:r>
      <w:r w:rsidRPr="00B94B41">
        <w:rPr>
          <w:rFonts w:ascii="Times New Roman" w:eastAsia="HiddenHorzOCR" w:hAnsi="Times New Roman" w:cs="Times New Roman"/>
          <w:sz w:val="28"/>
          <w:szCs w:val="28"/>
        </w:rPr>
        <w:t>финансово-экономического обоснования, перечня нормативных правовых</w:t>
      </w:r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 xml:space="preserve"> </w:t>
      </w:r>
      <w:r w:rsidRPr="00B94B41">
        <w:rPr>
          <w:rFonts w:ascii="Times New Roman" w:eastAsia="HiddenHorzOCR" w:hAnsi="Times New Roman" w:cs="Times New Roman"/>
          <w:sz w:val="28"/>
          <w:szCs w:val="28"/>
        </w:rPr>
        <w:t>актов, подлежащих в связи с принятием данного проекта признанию</w:t>
      </w:r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B94B41">
        <w:rPr>
          <w:rFonts w:ascii="Times New Roman" w:eastAsia="HiddenHorzOCR" w:hAnsi="Times New Roman" w:cs="Times New Roman"/>
          <w:sz w:val="28"/>
          <w:szCs w:val="28"/>
        </w:rPr>
        <w:t>утратившими</w:t>
      </w:r>
      <w:proofErr w:type="gramEnd"/>
      <w:r w:rsidRPr="00B94B41">
        <w:rPr>
          <w:rFonts w:ascii="Times New Roman" w:eastAsia="HiddenHorzOCR" w:hAnsi="Times New Roman" w:cs="Times New Roman"/>
          <w:sz w:val="28"/>
          <w:szCs w:val="28"/>
        </w:rPr>
        <w:t xml:space="preserve"> силу, приостановлению, изменению, дополнению или принятию.</w:t>
      </w:r>
    </w:p>
    <w:p w:rsidR="00B94B41" w:rsidRPr="00B94B41" w:rsidRDefault="00B94B41" w:rsidP="00B94B41">
      <w:pPr>
        <w:spacing w:after="0"/>
        <w:ind w:right="-143" w:firstLine="567"/>
        <w:jc w:val="both"/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</w:pPr>
      <w:r w:rsidRPr="00B94B41">
        <w:rPr>
          <w:rFonts w:ascii="Times New Roman" w:eastAsia="HiddenHorzOCR" w:hAnsi="Times New Roman" w:cs="Times New Roman"/>
          <w:sz w:val="28"/>
          <w:szCs w:val="28"/>
        </w:rPr>
        <w:t xml:space="preserve">6. </w:t>
      </w:r>
      <w:proofErr w:type="gramStart"/>
      <w:r w:rsidRPr="00B94B41">
        <w:rPr>
          <w:rFonts w:ascii="Times New Roman" w:eastAsia="HiddenHorzOCR" w:hAnsi="Times New Roman" w:cs="Times New Roman"/>
          <w:sz w:val="28"/>
          <w:szCs w:val="28"/>
        </w:rPr>
        <w:t>Заключения по результатам проведения независимой</w:t>
      </w:r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B94B41">
        <w:rPr>
          <w:rFonts w:ascii="Times New Roman" w:eastAsia="HiddenHorzOCR" w:hAnsi="Times New Roman" w:cs="Times New Roman"/>
          <w:sz w:val="28"/>
          <w:szCs w:val="28"/>
        </w:rPr>
        <w:t>антикоррупционной</w:t>
      </w:r>
      <w:proofErr w:type="spellEnd"/>
      <w:r w:rsidRPr="00B94B41">
        <w:rPr>
          <w:rFonts w:ascii="Times New Roman" w:eastAsia="HiddenHorzOCR" w:hAnsi="Times New Roman" w:cs="Times New Roman"/>
          <w:sz w:val="28"/>
          <w:szCs w:val="28"/>
        </w:rPr>
        <w:t xml:space="preserve"> экспертизы, поступившие в пределах срока, на который</w:t>
      </w:r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 xml:space="preserve"> </w:t>
      </w:r>
      <w:r w:rsidRPr="00B94B41">
        <w:rPr>
          <w:rFonts w:ascii="Times New Roman" w:eastAsia="HiddenHorzOCR" w:hAnsi="Times New Roman" w:cs="Times New Roman"/>
          <w:sz w:val="28"/>
          <w:szCs w:val="28"/>
        </w:rPr>
        <w:lastRenderedPageBreak/>
        <w:t>проект нормативного правового акта размещался в целях проведение</w:t>
      </w:r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 xml:space="preserve"> </w:t>
      </w:r>
      <w:r w:rsidRPr="00B94B41">
        <w:rPr>
          <w:rFonts w:ascii="Times New Roman" w:eastAsia="HiddenHorzOCR" w:hAnsi="Times New Roman" w:cs="Times New Roman"/>
          <w:sz w:val="28"/>
          <w:szCs w:val="28"/>
        </w:rPr>
        <w:t xml:space="preserve">независимой </w:t>
      </w:r>
      <w:proofErr w:type="spellStart"/>
      <w:r w:rsidRPr="00B94B41">
        <w:rPr>
          <w:rFonts w:ascii="Times New Roman" w:eastAsia="HiddenHorzOCR" w:hAnsi="Times New Roman" w:cs="Times New Roman"/>
          <w:sz w:val="28"/>
          <w:szCs w:val="28"/>
        </w:rPr>
        <w:t>антикоррупционной</w:t>
      </w:r>
      <w:proofErr w:type="spellEnd"/>
      <w:r w:rsidRPr="00B94B41">
        <w:rPr>
          <w:rFonts w:ascii="Times New Roman" w:eastAsia="HiddenHorzOCR" w:hAnsi="Times New Roman" w:cs="Times New Roman"/>
          <w:sz w:val="28"/>
          <w:szCs w:val="28"/>
        </w:rPr>
        <w:t xml:space="preserve"> экспертизы, а также предложения,</w:t>
      </w:r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 xml:space="preserve"> </w:t>
      </w:r>
      <w:r w:rsidRPr="00B94B41">
        <w:rPr>
          <w:rFonts w:ascii="Times New Roman" w:eastAsia="HiddenHorzOCR" w:hAnsi="Times New Roman" w:cs="Times New Roman"/>
          <w:sz w:val="28"/>
          <w:szCs w:val="28"/>
        </w:rPr>
        <w:t>поступившие в пределах срока, на который проект нормативного правового</w:t>
      </w:r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 xml:space="preserve"> </w:t>
      </w:r>
      <w:r w:rsidRPr="00B94B41">
        <w:rPr>
          <w:rFonts w:ascii="Times New Roman" w:eastAsia="HiddenHorzOCR" w:hAnsi="Times New Roman" w:cs="Times New Roman"/>
          <w:sz w:val="28"/>
          <w:szCs w:val="28"/>
        </w:rPr>
        <w:t>акта размещался в целях общественного обсуждения, регистрируются не</w:t>
      </w:r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 xml:space="preserve"> </w:t>
      </w:r>
      <w:r w:rsidRPr="00B94B41">
        <w:rPr>
          <w:rFonts w:ascii="Times New Roman" w:eastAsia="HiddenHorzOCR" w:hAnsi="Times New Roman" w:cs="Times New Roman"/>
          <w:sz w:val="28"/>
          <w:szCs w:val="28"/>
        </w:rPr>
        <w:t>позднее рабочего дня, следующего за днем поступления заключения или</w:t>
      </w:r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 xml:space="preserve"> </w:t>
      </w:r>
      <w:r w:rsidRPr="00B94B41">
        <w:rPr>
          <w:rFonts w:ascii="Times New Roman" w:eastAsia="HiddenHorzOCR" w:hAnsi="Times New Roman" w:cs="Times New Roman"/>
          <w:sz w:val="28"/>
          <w:szCs w:val="28"/>
        </w:rPr>
        <w:t>предложения, в единой системе межведомственного электронного</w:t>
      </w:r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 xml:space="preserve"> </w:t>
      </w:r>
      <w:r w:rsidRPr="00B94B41">
        <w:rPr>
          <w:rFonts w:ascii="Times New Roman" w:eastAsia="HiddenHorzOCR" w:hAnsi="Times New Roman" w:cs="Times New Roman"/>
          <w:sz w:val="28"/>
          <w:szCs w:val="28"/>
        </w:rPr>
        <w:t>документооборота</w:t>
      </w:r>
      <w:proofErr w:type="gramEnd"/>
      <w:r w:rsidRPr="00B94B41">
        <w:rPr>
          <w:rFonts w:ascii="Times New Roman" w:eastAsia="HiddenHorzOCR" w:hAnsi="Times New Roman" w:cs="Times New Roman"/>
          <w:sz w:val="28"/>
          <w:szCs w:val="28"/>
        </w:rPr>
        <w:t xml:space="preserve"> органов местного самоуправления МР «Табасаранский район» Республики Дагестан.</w:t>
      </w:r>
    </w:p>
    <w:p w:rsidR="00B94B41" w:rsidRPr="00B94B41" w:rsidRDefault="00B94B41" w:rsidP="00B94B41">
      <w:pPr>
        <w:spacing w:after="0"/>
        <w:ind w:right="-143" w:firstLine="567"/>
        <w:jc w:val="both"/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</w:pPr>
      <w:r w:rsidRPr="00B94B41">
        <w:rPr>
          <w:rFonts w:ascii="Times New Roman" w:eastAsia="HiddenHorzOCR" w:hAnsi="Times New Roman" w:cs="Times New Roman"/>
          <w:sz w:val="28"/>
          <w:szCs w:val="28"/>
        </w:rPr>
        <w:t xml:space="preserve">7. </w:t>
      </w:r>
      <w:proofErr w:type="gramStart"/>
      <w:r w:rsidRPr="00B94B41">
        <w:rPr>
          <w:rFonts w:ascii="Times New Roman" w:eastAsia="HiddenHorzOCR" w:hAnsi="Times New Roman" w:cs="Times New Roman"/>
          <w:sz w:val="28"/>
          <w:szCs w:val="28"/>
        </w:rPr>
        <w:t>В 10-дневный срок со дня окончания срока проведения независимой</w:t>
      </w:r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B94B41">
        <w:rPr>
          <w:rFonts w:ascii="Times New Roman" w:eastAsia="HiddenHorzOCR" w:hAnsi="Times New Roman" w:cs="Times New Roman"/>
          <w:sz w:val="28"/>
          <w:szCs w:val="28"/>
        </w:rPr>
        <w:t>антикоррупционной</w:t>
      </w:r>
      <w:proofErr w:type="spellEnd"/>
      <w:r w:rsidRPr="00B94B41">
        <w:rPr>
          <w:rFonts w:ascii="Times New Roman" w:eastAsia="HiddenHorzOCR" w:hAnsi="Times New Roman" w:cs="Times New Roman"/>
          <w:sz w:val="28"/>
          <w:szCs w:val="28"/>
        </w:rPr>
        <w:t xml:space="preserve"> экспертизы, а также общественного обсуждения проекта</w:t>
      </w:r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 xml:space="preserve"> </w:t>
      </w:r>
      <w:r w:rsidRPr="00B94B41">
        <w:rPr>
          <w:rFonts w:ascii="Times New Roman" w:eastAsia="HiddenHorzOCR" w:hAnsi="Times New Roman" w:cs="Times New Roman"/>
          <w:sz w:val="28"/>
          <w:szCs w:val="28"/>
        </w:rPr>
        <w:t>нормативного правового акта разработчик размещает на Информационном</w:t>
      </w:r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 xml:space="preserve"> </w:t>
      </w:r>
      <w:r w:rsidRPr="00B94B41">
        <w:rPr>
          <w:rFonts w:ascii="Times New Roman" w:eastAsia="HiddenHorzOCR" w:hAnsi="Times New Roman" w:cs="Times New Roman"/>
          <w:sz w:val="28"/>
          <w:szCs w:val="28"/>
        </w:rPr>
        <w:t>ресурсе сводную информацию о выявленных в ходе проведения независимой</w:t>
      </w:r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B94B41">
        <w:rPr>
          <w:rFonts w:ascii="Times New Roman" w:eastAsia="HiddenHorzOCR" w:hAnsi="Times New Roman" w:cs="Times New Roman"/>
          <w:sz w:val="28"/>
          <w:szCs w:val="28"/>
        </w:rPr>
        <w:t>антикоррупционной</w:t>
      </w:r>
      <w:proofErr w:type="spellEnd"/>
      <w:r w:rsidRPr="00B94B41">
        <w:rPr>
          <w:rFonts w:ascii="Times New Roman" w:eastAsia="HiddenHorzOCR" w:hAnsi="Times New Roman" w:cs="Times New Roman"/>
          <w:sz w:val="28"/>
          <w:szCs w:val="28"/>
        </w:rPr>
        <w:t xml:space="preserve"> экспертизы </w:t>
      </w:r>
      <w:proofErr w:type="spellStart"/>
      <w:r w:rsidRPr="00B94B41">
        <w:rPr>
          <w:rFonts w:ascii="Times New Roman" w:eastAsia="HiddenHorzOCR" w:hAnsi="Times New Roman" w:cs="Times New Roman"/>
          <w:sz w:val="28"/>
          <w:szCs w:val="28"/>
        </w:rPr>
        <w:t>коррупциогенных</w:t>
      </w:r>
      <w:proofErr w:type="spellEnd"/>
      <w:r w:rsidRPr="00B94B41">
        <w:rPr>
          <w:rFonts w:ascii="Times New Roman" w:eastAsia="HiddenHorzOCR" w:hAnsi="Times New Roman" w:cs="Times New Roman"/>
          <w:sz w:val="28"/>
          <w:szCs w:val="28"/>
        </w:rPr>
        <w:t xml:space="preserve"> факторах и о поступивших в</w:t>
      </w:r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 xml:space="preserve"> </w:t>
      </w:r>
      <w:r w:rsidRPr="00B94B41">
        <w:rPr>
          <w:rFonts w:ascii="Times New Roman" w:eastAsia="HiddenHorzOCR" w:hAnsi="Times New Roman" w:cs="Times New Roman"/>
          <w:sz w:val="28"/>
          <w:szCs w:val="28"/>
        </w:rPr>
        <w:t>ходе общественного обсуждения предложениях с отражением результатов их</w:t>
      </w:r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 xml:space="preserve"> </w:t>
      </w:r>
      <w:r w:rsidRPr="00B94B41">
        <w:rPr>
          <w:rFonts w:ascii="Times New Roman" w:eastAsia="HiddenHorzOCR" w:hAnsi="Times New Roman" w:cs="Times New Roman"/>
          <w:sz w:val="28"/>
          <w:szCs w:val="28"/>
        </w:rPr>
        <w:t>рассмотрения по форме согласно приложению к настоящему Порядку.</w:t>
      </w:r>
      <w:proofErr w:type="gramEnd"/>
    </w:p>
    <w:p w:rsidR="00B94B41" w:rsidRPr="00B94B41" w:rsidRDefault="00B94B41" w:rsidP="00B94B41">
      <w:pPr>
        <w:spacing w:after="0"/>
        <w:ind w:right="-143" w:firstLine="567"/>
        <w:jc w:val="both"/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</w:pPr>
      <w:r w:rsidRPr="00B94B41">
        <w:rPr>
          <w:rFonts w:ascii="Times New Roman" w:eastAsia="HiddenHorzOCR" w:hAnsi="Times New Roman" w:cs="Times New Roman"/>
          <w:sz w:val="28"/>
          <w:szCs w:val="28"/>
        </w:rPr>
        <w:t>8. В случае</w:t>
      </w:r>
      <w:proofErr w:type="gramStart"/>
      <w:r w:rsidRPr="00B94B41">
        <w:rPr>
          <w:rFonts w:ascii="Times New Roman" w:eastAsia="HiddenHorzOCR" w:hAnsi="Times New Roman" w:cs="Times New Roman"/>
          <w:sz w:val="28"/>
          <w:szCs w:val="28"/>
        </w:rPr>
        <w:t>,</w:t>
      </w:r>
      <w:proofErr w:type="gramEnd"/>
      <w:r w:rsidRPr="00B94B41">
        <w:rPr>
          <w:rFonts w:ascii="Times New Roman" w:eastAsia="HiddenHorzOCR" w:hAnsi="Times New Roman" w:cs="Times New Roman"/>
          <w:sz w:val="28"/>
          <w:szCs w:val="28"/>
        </w:rPr>
        <w:t xml:space="preserve"> если в течение срока, на который проект нормативного</w:t>
      </w:r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 xml:space="preserve"> </w:t>
      </w:r>
      <w:r w:rsidRPr="00B94B41">
        <w:rPr>
          <w:rFonts w:ascii="Times New Roman" w:eastAsia="HiddenHorzOCR" w:hAnsi="Times New Roman" w:cs="Times New Roman"/>
          <w:sz w:val="28"/>
          <w:szCs w:val="28"/>
        </w:rPr>
        <w:t>правового акта размещался на Информационном ресурсе, заключений по</w:t>
      </w:r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 xml:space="preserve"> </w:t>
      </w:r>
      <w:r w:rsidRPr="00B94B41">
        <w:rPr>
          <w:rFonts w:ascii="Times New Roman" w:eastAsia="HiddenHorzOCR" w:hAnsi="Times New Roman" w:cs="Times New Roman"/>
          <w:sz w:val="28"/>
          <w:szCs w:val="28"/>
        </w:rPr>
        <w:t xml:space="preserve">результатам проведения независимой </w:t>
      </w:r>
      <w:proofErr w:type="spellStart"/>
      <w:r w:rsidRPr="00B94B41">
        <w:rPr>
          <w:rFonts w:ascii="Times New Roman" w:eastAsia="HiddenHorzOCR" w:hAnsi="Times New Roman" w:cs="Times New Roman"/>
          <w:sz w:val="28"/>
          <w:szCs w:val="28"/>
        </w:rPr>
        <w:t>антикоррупционной</w:t>
      </w:r>
      <w:proofErr w:type="spellEnd"/>
      <w:r w:rsidRPr="00B94B41">
        <w:rPr>
          <w:rFonts w:ascii="Times New Roman" w:eastAsia="HiddenHorzOCR" w:hAnsi="Times New Roman" w:cs="Times New Roman"/>
          <w:sz w:val="28"/>
          <w:szCs w:val="28"/>
        </w:rPr>
        <w:t xml:space="preserve"> экспертизы</w:t>
      </w:r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 xml:space="preserve"> </w:t>
      </w:r>
      <w:r w:rsidRPr="00B94B41">
        <w:rPr>
          <w:rFonts w:ascii="Times New Roman" w:eastAsia="HiddenHorzOCR" w:hAnsi="Times New Roman" w:cs="Times New Roman"/>
          <w:sz w:val="28"/>
          <w:szCs w:val="28"/>
        </w:rPr>
        <w:t>(предложений в ходе общественного обсуждения) не поступило,</w:t>
      </w:r>
      <w:r w:rsidRPr="00B94B41">
        <w:rPr>
          <w:rFonts w:ascii="Times New Roman" w:eastAsia="HiddenHorzOCR" w:hAnsi="Times New Roman" w:cs="Times New Roman"/>
          <w:b/>
          <w:sz w:val="28"/>
          <w:szCs w:val="28"/>
          <w:lang w:eastAsia="en-US"/>
        </w:rPr>
        <w:t xml:space="preserve"> </w:t>
      </w:r>
      <w:r w:rsidRPr="00B94B41">
        <w:rPr>
          <w:rFonts w:ascii="Times New Roman" w:eastAsia="HiddenHorzOCR" w:hAnsi="Times New Roman" w:cs="Times New Roman"/>
          <w:sz w:val="28"/>
          <w:szCs w:val="28"/>
        </w:rPr>
        <w:t>соответствующие сведения отражаются в сводной информации.</w:t>
      </w:r>
    </w:p>
    <w:p w:rsidR="00B94B41" w:rsidRPr="00B94B41" w:rsidRDefault="00B94B41" w:rsidP="00B94B41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41" w:rsidRPr="00B94B41" w:rsidRDefault="00B94B41" w:rsidP="00B94B41">
      <w:pPr>
        <w:spacing w:after="0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41" w:rsidRPr="00B94B41" w:rsidRDefault="00B94B41" w:rsidP="00B94B41">
      <w:pPr>
        <w:spacing w:after="0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41" w:rsidRPr="00B94B41" w:rsidRDefault="00B94B41" w:rsidP="00B94B41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B41" w:rsidRPr="00B94B41" w:rsidRDefault="00B94B41" w:rsidP="00B94B41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B41" w:rsidRPr="00B94B41" w:rsidRDefault="00B94B41" w:rsidP="00B94B41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B41" w:rsidRPr="00B94B41" w:rsidRDefault="00B94B41" w:rsidP="00B94B41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B41" w:rsidRPr="00B94B41" w:rsidRDefault="00B94B41" w:rsidP="00B94B41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B41" w:rsidRPr="00B94B41" w:rsidRDefault="00B94B41" w:rsidP="00B94B41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B41" w:rsidRPr="00B94B41" w:rsidRDefault="00B94B41" w:rsidP="00B94B41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B41" w:rsidRPr="00B94B41" w:rsidRDefault="00B94B41" w:rsidP="00B94B41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B41" w:rsidRPr="00B94B41" w:rsidRDefault="00B94B41" w:rsidP="00B94B41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B41" w:rsidRPr="00B94B41" w:rsidRDefault="00B94B41" w:rsidP="00B94B41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B41" w:rsidRPr="00B94B41" w:rsidRDefault="00B94B41" w:rsidP="00B94B41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B41" w:rsidRPr="00B94B41" w:rsidRDefault="00B94B41" w:rsidP="00B94B41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B41" w:rsidRPr="00B94B41" w:rsidRDefault="00B94B41" w:rsidP="00B94B41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B41" w:rsidRPr="00B94B41" w:rsidRDefault="00B94B41" w:rsidP="00B94B41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B41" w:rsidRPr="00B94B41" w:rsidRDefault="00B94B41" w:rsidP="00B94B41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B41" w:rsidRPr="00B94B41" w:rsidRDefault="00B94B41" w:rsidP="00B94B41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B41" w:rsidRPr="00B94B41" w:rsidRDefault="00B94B41" w:rsidP="00B94B41">
      <w:pPr>
        <w:tabs>
          <w:tab w:val="left" w:pos="6495"/>
        </w:tabs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B94B41" w:rsidRPr="00B94B41" w:rsidRDefault="00B94B41" w:rsidP="00B94B41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B41" w:rsidRPr="00B94B41" w:rsidRDefault="00B94B41" w:rsidP="00B94B41">
      <w:pPr>
        <w:pStyle w:val="a3"/>
        <w:ind w:left="396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41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B94B41" w:rsidRPr="00B94B41" w:rsidRDefault="00B94B41" w:rsidP="00B94B41">
      <w:pPr>
        <w:pStyle w:val="a3"/>
        <w:ind w:left="396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41">
        <w:rPr>
          <w:rFonts w:ascii="Times New Roman" w:hAnsi="Times New Roman" w:cs="Times New Roman"/>
          <w:b/>
          <w:sz w:val="28"/>
          <w:szCs w:val="28"/>
        </w:rPr>
        <w:t>к Порядку размещения проектов нормативных правовых актов</w:t>
      </w:r>
    </w:p>
    <w:p w:rsidR="00B94B41" w:rsidRPr="00B94B41" w:rsidRDefault="00B94B41" w:rsidP="00B94B41">
      <w:pPr>
        <w:pStyle w:val="a3"/>
        <w:ind w:left="396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41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</w:p>
    <w:p w:rsidR="00B94B41" w:rsidRPr="00B94B41" w:rsidRDefault="00B94B41" w:rsidP="00B94B41">
      <w:pPr>
        <w:pStyle w:val="a3"/>
        <w:ind w:left="396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41">
        <w:rPr>
          <w:rFonts w:ascii="Times New Roman" w:hAnsi="Times New Roman" w:cs="Times New Roman"/>
          <w:b/>
          <w:sz w:val="28"/>
          <w:szCs w:val="28"/>
        </w:rPr>
        <w:t>МР «Табасаранский район»</w:t>
      </w:r>
    </w:p>
    <w:p w:rsidR="00B94B41" w:rsidRPr="00B94B41" w:rsidRDefault="00B94B41" w:rsidP="00B94B41">
      <w:pPr>
        <w:pStyle w:val="a3"/>
        <w:ind w:left="396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41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B94B41" w:rsidRPr="00B94B41" w:rsidRDefault="00B94B41" w:rsidP="00B94B41">
      <w:pPr>
        <w:pStyle w:val="a3"/>
        <w:ind w:left="396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41">
        <w:rPr>
          <w:rFonts w:ascii="Times New Roman" w:hAnsi="Times New Roman" w:cs="Times New Roman"/>
          <w:b/>
          <w:sz w:val="28"/>
          <w:szCs w:val="28"/>
        </w:rPr>
        <w:t>на информационном ресурсе - едином</w:t>
      </w:r>
    </w:p>
    <w:p w:rsidR="00B94B41" w:rsidRPr="00B94B41" w:rsidRDefault="00B94B41" w:rsidP="00B94B41">
      <w:pPr>
        <w:pStyle w:val="a3"/>
        <w:ind w:left="396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41">
        <w:rPr>
          <w:rFonts w:ascii="Times New Roman" w:hAnsi="Times New Roman" w:cs="Times New Roman"/>
          <w:b/>
          <w:sz w:val="28"/>
          <w:szCs w:val="28"/>
        </w:rPr>
        <w:t xml:space="preserve">муниципальном интернет - </w:t>
      </w:r>
      <w:proofErr w:type="gramStart"/>
      <w:r w:rsidRPr="00B94B41">
        <w:rPr>
          <w:rFonts w:ascii="Times New Roman" w:hAnsi="Times New Roman" w:cs="Times New Roman"/>
          <w:b/>
          <w:sz w:val="28"/>
          <w:szCs w:val="28"/>
        </w:rPr>
        <w:t>портале</w:t>
      </w:r>
      <w:proofErr w:type="gramEnd"/>
      <w:r w:rsidRPr="00B94B41">
        <w:rPr>
          <w:rFonts w:ascii="Times New Roman" w:hAnsi="Times New Roman" w:cs="Times New Roman"/>
          <w:b/>
          <w:sz w:val="28"/>
          <w:szCs w:val="28"/>
        </w:rPr>
        <w:t xml:space="preserve"> для размещения проектов нормативных правовых актов органов  местного самоуправления МР «Табасаранский район» Республики Дагестан в целях проведения их независимой </w:t>
      </w:r>
      <w:proofErr w:type="spellStart"/>
      <w:r w:rsidRPr="00B94B41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B94B41">
        <w:rPr>
          <w:rFonts w:ascii="Times New Roman" w:hAnsi="Times New Roman" w:cs="Times New Roman"/>
          <w:b/>
          <w:sz w:val="28"/>
          <w:szCs w:val="28"/>
        </w:rPr>
        <w:t xml:space="preserve"> экспертизы и общественного обсуждения</w:t>
      </w:r>
    </w:p>
    <w:p w:rsidR="00B94B41" w:rsidRPr="00B94B41" w:rsidRDefault="00B94B41" w:rsidP="00B94B41">
      <w:pPr>
        <w:pStyle w:val="a3"/>
        <w:ind w:left="3969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B41" w:rsidRPr="00B94B41" w:rsidRDefault="00B94B41" w:rsidP="00B94B41">
      <w:pPr>
        <w:pStyle w:val="a3"/>
        <w:ind w:left="3969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B41" w:rsidRPr="00B94B41" w:rsidRDefault="00B94B41" w:rsidP="00B94B4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41">
        <w:rPr>
          <w:rFonts w:ascii="Times New Roman" w:hAnsi="Times New Roman" w:cs="Times New Roman"/>
          <w:b/>
          <w:sz w:val="28"/>
          <w:szCs w:val="28"/>
        </w:rPr>
        <w:t>Сводная информация</w:t>
      </w:r>
    </w:p>
    <w:p w:rsidR="00B94B41" w:rsidRPr="00B94B41" w:rsidRDefault="00B94B41" w:rsidP="00B94B4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41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proofErr w:type="gramStart"/>
      <w:r w:rsidRPr="00B94B41">
        <w:rPr>
          <w:rFonts w:ascii="Times New Roman" w:hAnsi="Times New Roman" w:cs="Times New Roman"/>
          <w:b/>
          <w:sz w:val="28"/>
          <w:szCs w:val="28"/>
        </w:rPr>
        <w:t>независимой</w:t>
      </w:r>
      <w:proofErr w:type="gramEnd"/>
      <w:r w:rsidRPr="00B94B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4B41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</w:p>
    <w:p w:rsidR="00B94B41" w:rsidRPr="00B94B41" w:rsidRDefault="00B94B41" w:rsidP="00B94B4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41">
        <w:rPr>
          <w:rFonts w:ascii="Times New Roman" w:hAnsi="Times New Roman" w:cs="Times New Roman"/>
          <w:b/>
          <w:sz w:val="28"/>
          <w:szCs w:val="28"/>
        </w:rPr>
        <w:t>экспертизы и (или) общественного обсуждения проекта</w:t>
      </w:r>
    </w:p>
    <w:p w:rsidR="00B94B41" w:rsidRPr="00B94B41" w:rsidRDefault="00B94B41" w:rsidP="00B94B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4B41" w:rsidRPr="00B94B41" w:rsidRDefault="00B94B41" w:rsidP="00B94B41">
      <w:pPr>
        <w:pStyle w:val="a3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B4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94B41" w:rsidRPr="00B94B41" w:rsidRDefault="00B94B41" w:rsidP="00B94B41">
      <w:pPr>
        <w:pStyle w:val="a3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B41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B94B41">
        <w:rPr>
          <w:rFonts w:ascii="Times New Roman" w:hAnsi="Times New Roman" w:cs="Times New Roman"/>
          <w:sz w:val="28"/>
          <w:szCs w:val="28"/>
        </w:rPr>
        <w:t xml:space="preserve">(вид нормативного правового акта с указанием ОМСУ МР                                             </w:t>
      </w:r>
      <w:proofErr w:type="gramEnd"/>
    </w:p>
    <w:p w:rsidR="00B94B41" w:rsidRPr="00B94B41" w:rsidRDefault="00B94B41" w:rsidP="00B94B41">
      <w:pPr>
        <w:pStyle w:val="a3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B4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94B41" w:rsidRPr="00B94B41" w:rsidRDefault="00B94B41" w:rsidP="00B94B41">
      <w:pPr>
        <w:pStyle w:val="a3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B41">
        <w:rPr>
          <w:rFonts w:ascii="Times New Roman" w:hAnsi="Times New Roman" w:cs="Times New Roman"/>
          <w:sz w:val="28"/>
          <w:szCs w:val="28"/>
        </w:rPr>
        <w:t xml:space="preserve">«Табасаранский район» Республики Дагестан, </w:t>
      </w:r>
      <w:proofErr w:type="gramStart"/>
      <w:r w:rsidRPr="00B94B41">
        <w:rPr>
          <w:rFonts w:ascii="Times New Roman" w:hAnsi="Times New Roman" w:cs="Times New Roman"/>
          <w:sz w:val="28"/>
          <w:szCs w:val="28"/>
        </w:rPr>
        <w:t>разработавшего</w:t>
      </w:r>
      <w:proofErr w:type="gramEnd"/>
      <w:r w:rsidRPr="00B94B41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B94B41" w:rsidRPr="00B94B41" w:rsidRDefault="00B94B41" w:rsidP="00B94B41">
      <w:pPr>
        <w:pStyle w:val="a3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B4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B94B41" w:rsidRPr="00B94B41" w:rsidRDefault="00B94B41" w:rsidP="00B94B41">
      <w:pPr>
        <w:pStyle w:val="a3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B41">
        <w:rPr>
          <w:rFonts w:ascii="Times New Roman" w:hAnsi="Times New Roman" w:cs="Times New Roman"/>
          <w:sz w:val="28"/>
          <w:szCs w:val="28"/>
        </w:rPr>
        <w:t>нормативного правового акта, наименование проекта нормативного правового акта)</w:t>
      </w:r>
    </w:p>
    <w:p w:rsidR="00B94B41" w:rsidRPr="00B94B41" w:rsidRDefault="00B94B41" w:rsidP="00B94B41">
      <w:pPr>
        <w:pStyle w:val="a3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817"/>
        <w:gridCol w:w="3402"/>
        <w:gridCol w:w="2959"/>
        <w:gridCol w:w="2569"/>
      </w:tblGrid>
      <w:tr w:rsidR="00B94B41" w:rsidRPr="00B94B41" w:rsidTr="00E96FB3">
        <w:tc>
          <w:tcPr>
            <w:tcW w:w="9747" w:type="dxa"/>
            <w:gridSpan w:val="4"/>
          </w:tcPr>
          <w:p w:rsidR="00B94B41" w:rsidRPr="00B94B41" w:rsidRDefault="00B94B41" w:rsidP="00E96FB3">
            <w:pPr>
              <w:pStyle w:val="a3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Независимая </w:t>
            </w:r>
            <w:proofErr w:type="spellStart"/>
            <w:r w:rsidRPr="00B94B41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</w:t>
            </w:r>
            <w:proofErr w:type="spellEnd"/>
            <w:r w:rsidRPr="00B94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экспертиза</w:t>
            </w:r>
          </w:p>
        </w:tc>
      </w:tr>
      <w:tr w:rsidR="00B94B41" w:rsidRPr="00B94B41" w:rsidTr="00E96FB3">
        <w:tc>
          <w:tcPr>
            <w:tcW w:w="817" w:type="dxa"/>
          </w:tcPr>
          <w:p w:rsidR="00B94B41" w:rsidRPr="00B94B41" w:rsidRDefault="00B94B41" w:rsidP="00B9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4B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4B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4B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B94B41" w:rsidRPr="00B94B41" w:rsidRDefault="00B94B41" w:rsidP="00E96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1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  <w:p w:rsidR="00B94B41" w:rsidRPr="00B94B41" w:rsidRDefault="00B94B41" w:rsidP="00E96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B41">
              <w:rPr>
                <w:rFonts w:ascii="Times New Roman" w:hAnsi="Times New Roman" w:cs="Times New Roman"/>
                <w:sz w:val="24"/>
                <w:szCs w:val="24"/>
              </w:rPr>
              <w:t>(ФИО, реквизиты</w:t>
            </w:r>
            <w:proofErr w:type="gramEnd"/>
          </w:p>
          <w:p w:rsidR="00B94B41" w:rsidRPr="00B94B41" w:rsidRDefault="00B94B41" w:rsidP="00E96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</w:t>
            </w:r>
            <w:proofErr w:type="gramStart"/>
            <w:r w:rsidRPr="00B94B4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B94B41" w:rsidRPr="00B94B41" w:rsidRDefault="00B94B41" w:rsidP="00E96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1">
              <w:rPr>
                <w:rFonts w:ascii="Times New Roman" w:hAnsi="Times New Roman" w:cs="Times New Roman"/>
                <w:sz w:val="24"/>
                <w:szCs w:val="24"/>
              </w:rPr>
              <w:t>аккредитации (при наличии)</w:t>
            </w:r>
          </w:p>
          <w:p w:rsidR="00B94B41" w:rsidRPr="00B94B41" w:rsidRDefault="00B94B41" w:rsidP="00B9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B94B41" w:rsidRPr="00B94B41" w:rsidRDefault="00B94B41" w:rsidP="00E96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1">
              <w:rPr>
                <w:rFonts w:ascii="Times New Roman" w:hAnsi="Times New Roman" w:cs="Times New Roman"/>
                <w:sz w:val="24"/>
                <w:szCs w:val="24"/>
              </w:rPr>
              <w:t>Выявленный</w:t>
            </w:r>
          </w:p>
          <w:p w:rsidR="00B94B41" w:rsidRPr="00B94B41" w:rsidRDefault="00B94B41" w:rsidP="00E96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B41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</w:p>
          <w:p w:rsidR="00B94B41" w:rsidRPr="00B94B41" w:rsidRDefault="00B94B41" w:rsidP="00E96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1">
              <w:rPr>
                <w:rFonts w:ascii="Times New Roman" w:hAnsi="Times New Roman" w:cs="Times New Roman"/>
                <w:sz w:val="24"/>
                <w:szCs w:val="24"/>
              </w:rPr>
              <w:t>фактор</w:t>
            </w:r>
          </w:p>
          <w:p w:rsidR="00B94B41" w:rsidRPr="00B94B41" w:rsidRDefault="00B94B41" w:rsidP="00B9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94B41" w:rsidRPr="00B94B41" w:rsidRDefault="00B94B41" w:rsidP="00B9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1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B94B41" w:rsidRPr="00B94B41" w:rsidTr="00E96FB3">
        <w:tc>
          <w:tcPr>
            <w:tcW w:w="817" w:type="dxa"/>
          </w:tcPr>
          <w:p w:rsidR="00B94B41" w:rsidRPr="00B94B41" w:rsidRDefault="00B94B41" w:rsidP="00B9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4B41" w:rsidRPr="00B94B41" w:rsidRDefault="00B94B41" w:rsidP="00B9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B94B41" w:rsidRPr="00B94B41" w:rsidRDefault="00B94B41" w:rsidP="00B9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94B41" w:rsidRPr="00B94B41" w:rsidRDefault="00B94B41" w:rsidP="00B9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41" w:rsidRPr="00B94B41" w:rsidTr="00E96FB3">
        <w:tc>
          <w:tcPr>
            <w:tcW w:w="817" w:type="dxa"/>
          </w:tcPr>
          <w:p w:rsidR="00B94B41" w:rsidRPr="00B94B41" w:rsidRDefault="00B94B41" w:rsidP="00B9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94B41" w:rsidRPr="00B94B41" w:rsidRDefault="00B94B41" w:rsidP="00B9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B94B41" w:rsidRPr="00B94B41" w:rsidRDefault="00B94B41" w:rsidP="00B9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B94B41" w:rsidRPr="00B94B41" w:rsidRDefault="00B94B41" w:rsidP="00B94B41">
            <w:pPr>
              <w:rPr>
                <w:rFonts w:ascii="Times New Roman" w:hAnsi="Times New Roman" w:cs="Times New Roman"/>
              </w:rPr>
            </w:pPr>
          </w:p>
        </w:tc>
      </w:tr>
      <w:tr w:rsidR="00B94B41" w:rsidRPr="00B94B41" w:rsidTr="00E96FB3">
        <w:tc>
          <w:tcPr>
            <w:tcW w:w="817" w:type="dxa"/>
          </w:tcPr>
          <w:p w:rsidR="00B94B41" w:rsidRPr="00B94B41" w:rsidRDefault="00B94B41" w:rsidP="00B9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4B41" w:rsidRPr="00B94B41" w:rsidRDefault="00B94B41" w:rsidP="00B9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B94B41" w:rsidRPr="00B94B41" w:rsidRDefault="00B94B41" w:rsidP="00B9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94B41" w:rsidRPr="00B94B41" w:rsidRDefault="00B94B41" w:rsidP="00B9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41" w:rsidRPr="00B94B41" w:rsidTr="00E96FB3">
        <w:tc>
          <w:tcPr>
            <w:tcW w:w="9747" w:type="dxa"/>
            <w:gridSpan w:val="4"/>
          </w:tcPr>
          <w:p w:rsidR="00B94B41" w:rsidRPr="00B94B41" w:rsidRDefault="00B94B41" w:rsidP="00B9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B4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обсуждение</w:t>
            </w:r>
          </w:p>
        </w:tc>
      </w:tr>
      <w:tr w:rsidR="00B94B41" w:rsidRPr="00B94B41" w:rsidTr="00E96FB3">
        <w:tc>
          <w:tcPr>
            <w:tcW w:w="817" w:type="dxa"/>
          </w:tcPr>
          <w:p w:rsidR="00B94B41" w:rsidRPr="00B94B41" w:rsidRDefault="00B94B41" w:rsidP="00B9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4B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4B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4B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B94B41" w:rsidRPr="00B94B41" w:rsidRDefault="00B94B41" w:rsidP="00B9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B41">
              <w:rPr>
                <w:rFonts w:ascii="Times New Roman" w:hAnsi="Times New Roman" w:cs="Times New Roman"/>
                <w:sz w:val="24"/>
                <w:szCs w:val="24"/>
              </w:rPr>
              <w:t>Участник обсуждения (Ф.И.О., адрес электронной почты (при наличии)</w:t>
            </w:r>
            <w:proofErr w:type="gramEnd"/>
          </w:p>
        </w:tc>
        <w:tc>
          <w:tcPr>
            <w:tcW w:w="2959" w:type="dxa"/>
          </w:tcPr>
          <w:p w:rsidR="00B94B41" w:rsidRPr="00B94B41" w:rsidRDefault="00B94B41" w:rsidP="00B9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1">
              <w:rPr>
                <w:rFonts w:ascii="Times New Roman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569" w:type="dxa"/>
          </w:tcPr>
          <w:p w:rsidR="00B94B41" w:rsidRPr="00B94B41" w:rsidRDefault="00B94B41" w:rsidP="00B9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41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B94B41" w:rsidRPr="00B94B41" w:rsidTr="00E96FB3">
        <w:tc>
          <w:tcPr>
            <w:tcW w:w="817" w:type="dxa"/>
          </w:tcPr>
          <w:p w:rsidR="00B94B41" w:rsidRPr="00B94B41" w:rsidRDefault="00B94B41" w:rsidP="00B9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94B41" w:rsidRPr="00B94B41" w:rsidRDefault="00B94B41" w:rsidP="00B9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B94B41" w:rsidRPr="00B94B41" w:rsidRDefault="00B94B41" w:rsidP="00B9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B94B41" w:rsidRPr="00B94B41" w:rsidRDefault="00B94B41" w:rsidP="00B94B41">
            <w:pPr>
              <w:rPr>
                <w:rFonts w:ascii="Times New Roman" w:hAnsi="Times New Roman" w:cs="Times New Roman"/>
              </w:rPr>
            </w:pPr>
          </w:p>
        </w:tc>
      </w:tr>
      <w:tr w:rsidR="00B94B41" w:rsidRPr="00B94B41" w:rsidTr="00E96FB3">
        <w:tc>
          <w:tcPr>
            <w:tcW w:w="817" w:type="dxa"/>
          </w:tcPr>
          <w:p w:rsidR="00B94B41" w:rsidRPr="00B94B41" w:rsidRDefault="00B94B41" w:rsidP="00B9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94B41" w:rsidRPr="00B94B41" w:rsidRDefault="00B94B41" w:rsidP="00B9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B94B41" w:rsidRPr="00B94B41" w:rsidRDefault="00B94B41" w:rsidP="00B9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B94B41" w:rsidRPr="00B94B41" w:rsidRDefault="00B94B41" w:rsidP="00B94B41">
            <w:pPr>
              <w:rPr>
                <w:rFonts w:ascii="Times New Roman" w:hAnsi="Times New Roman" w:cs="Times New Roman"/>
              </w:rPr>
            </w:pPr>
          </w:p>
        </w:tc>
      </w:tr>
      <w:tr w:rsidR="00B94B41" w:rsidRPr="00B94B41" w:rsidTr="00E96FB3">
        <w:tc>
          <w:tcPr>
            <w:tcW w:w="817" w:type="dxa"/>
          </w:tcPr>
          <w:p w:rsidR="00B94B41" w:rsidRPr="00B94B41" w:rsidRDefault="00B94B41" w:rsidP="00B9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94B41" w:rsidRPr="00B94B41" w:rsidRDefault="00B94B41" w:rsidP="00B9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B94B41" w:rsidRPr="00B94B41" w:rsidRDefault="00B94B41" w:rsidP="00B9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B94B41" w:rsidRPr="00B94B41" w:rsidRDefault="00B94B41" w:rsidP="00B94B41">
            <w:pPr>
              <w:rPr>
                <w:rFonts w:ascii="Times New Roman" w:hAnsi="Times New Roman" w:cs="Times New Roman"/>
              </w:rPr>
            </w:pPr>
          </w:p>
        </w:tc>
      </w:tr>
      <w:tr w:rsidR="00B94B41" w:rsidRPr="00B94B41" w:rsidTr="00E96FB3">
        <w:tc>
          <w:tcPr>
            <w:tcW w:w="7178" w:type="dxa"/>
            <w:gridSpan w:val="3"/>
          </w:tcPr>
          <w:p w:rsidR="00B94B41" w:rsidRPr="00B94B41" w:rsidRDefault="00B94B41" w:rsidP="00B94B41">
            <w:pPr>
              <w:rPr>
                <w:rFonts w:ascii="Times New Roman" w:hAnsi="Times New Roman" w:cs="Times New Roman"/>
              </w:rPr>
            </w:pPr>
            <w:r w:rsidRPr="00B94B41">
              <w:rPr>
                <w:rFonts w:ascii="Times New Roman" w:hAnsi="Times New Roman" w:cs="Times New Roman"/>
              </w:rPr>
              <w:t>Обще количество поступивших предложений</w:t>
            </w:r>
          </w:p>
        </w:tc>
        <w:tc>
          <w:tcPr>
            <w:tcW w:w="2569" w:type="dxa"/>
          </w:tcPr>
          <w:p w:rsidR="00B94B41" w:rsidRPr="00B94B41" w:rsidRDefault="00B94B41" w:rsidP="00B94B41">
            <w:pPr>
              <w:rPr>
                <w:rFonts w:ascii="Times New Roman" w:hAnsi="Times New Roman" w:cs="Times New Roman"/>
              </w:rPr>
            </w:pPr>
          </w:p>
        </w:tc>
      </w:tr>
      <w:tr w:rsidR="00B94B41" w:rsidRPr="00B94B41" w:rsidTr="00E96FB3">
        <w:tc>
          <w:tcPr>
            <w:tcW w:w="7178" w:type="dxa"/>
            <w:gridSpan w:val="3"/>
          </w:tcPr>
          <w:p w:rsidR="00B94B41" w:rsidRPr="00B94B41" w:rsidRDefault="00B94B41" w:rsidP="00B94B41">
            <w:pPr>
              <w:rPr>
                <w:rFonts w:ascii="Times New Roman" w:hAnsi="Times New Roman" w:cs="Times New Roman"/>
              </w:rPr>
            </w:pPr>
            <w:r w:rsidRPr="00B94B41"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2569" w:type="dxa"/>
          </w:tcPr>
          <w:p w:rsidR="00B94B41" w:rsidRPr="00B94B41" w:rsidRDefault="00B94B41" w:rsidP="00B94B41">
            <w:pPr>
              <w:rPr>
                <w:rFonts w:ascii="Times New Roman" w:hAnsi="Times New Roman" w:cs="Times New Roman"/>
              </w:rPr>
            </w:pPr>
          </w:p>
        </w:tc>
      </w:tr>
      <w:tr w:rsidR="00B94B41" w:rsidRPr="00B94B41" w:rsidTr="00E96FB3">
        <w:tc>
          <w:tcPr>
            <w:tcW w:w="7178" w:type="dxa"/>
            <w:gridSpan w:val="3"/>
          </w:tcPr>
          <w:p w:rsidR="00B94B41" w:rsidRPr="00B94B41" w:rsidRDefault="00B94B41" w:rsidP="00B94B41">
            <w:pPr>
              <w:rPr>
                <w:rFonts w:ascii="Times New Roman" w:hAnsi="Times New Roman" w:cs="Times New Roman"/>
              </w:rPr>
            </w:pPr>
            <w:r w:rsidRPr="00B94B41"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2569" w:type="dxa"/>
          </w:tcPr>
          <w:p w:rsidR="00B94B41" w:rsidRPr="00B94B41" w:rsidRDefault="00B94B41" w:rsidP="00B94B41">
            <w:pPr>
              <w:rPr>
                <w:rFonts w:ascii="Times New Roman" w:hAnsi="Times New Roman" w:cs="Times New Roman"/>
              </w:rPr>
            </w:pPr>
          </w:p>
        </w:tc>
      </w:tr>
      <w:tr w:rsidR="00B94B41" w:rsidRPr="00B94B41" w:rsidTr="00E96FB3">
        <w:tc>
          <w:tcPr>
            <w:tcW w:w="7178" w:type="dxa"/>
            <w:gridSpan w:val="3"/>
          </w:tcPr>
          <w:p w:rsidR="00B94B41" w:rsidRPr="00B94B41" w:rsidRDefault="00B94B41" w:rsidP="00B94B41">
            <w:pPr>
              <w:rPr>
                <w:rFonts w:ascii="Times New Roman" w:hAnsi="Times New Roman" w:cs="Times New Roman"/>
              </w:rPr>
            </w:pPr>
            <w:r w:rsidRPr="00B94B41">
              <w:rPr>
                <w:rFonts w:ascii="Times New Roman" w:hAnsi="Times New Roman" w:cs="Times New Roman"/>
              </w:rPr>
              <w:t xml:space="preserve">Общее количество неучтенных предложений </w:t>
            </w:r>
          </w:p>
        </w:tc>
        <w:tc>
          <w:tcPr>
            <w:tcW w:w="2569" w:type="dxa"/>
          </w:tcPr>
          <w:p w:rsidR="00B94B41" w:rsidRPr="00B94B41" w:rsidRDefault="00B94B41" w:rsidP="00B94B41">
            <w:pPr>
              <w:rPr>
                <w:rFonts w:ascii="Times New Roman" w:hAnsi="Times New Roman" w:cs="Times New Roman"/>
              </w:rPr>
            </w:pPr>
          </w:p>
        </w:tc>
      </w:tr>
    </w:tbl>
    <w:p w:rsidR="00000000" w:rsidRDefault="00B94B41" w:rsidP="00B94B41">
      <w:pPr>
        <w:ind w:right="-143"/>
      </w:pPr>
    </w:p>
    <w:sectPr w:rsidR="00000000" w:rsidSect="00B94B41">
      <w:pgSz w:w="11906" w:h="16838"/>
      <w:pgMar w:top="709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4B41"/>
    <w:rsid w:val="00B9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4B41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B94B41"/>
    <w:rPr>
      <w:rFonts w:eastAsiaTheme="minorHAnsi"/>
      <w:lang w:eastAsia="en-US"/>
    </w:rPr>
  </w:style>
  <w:style w:type="table" w:styleId="a5">
    <w:name w:val="Table Grid"/>
    <w:basedOn w:val="a1"/>
    <w:uiPriority w:val="59"/>
    <w:rsid w:val="00B94B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1078</Words>
  <Characters>6146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2017-12-21T12:14:00Z</dcterms:created>
  <dcterms:modified xsi:type="dcterms:W3CDTF">2017-12-21T12:22:00Z</dcterms:modified>
</cp:coreProperties>
</file>