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E8" w:rsidRPr="00F553E8" w:rsidRDefault="00F553E8" w:rsidP="00F553E8">
      <w:pPr>
        <w:spacing w:after="0"/>
        <w:ind w:right="-143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F553E8" w:rsidRPr="00F553E8" w:rsidRDefault="00F553E8" w:rsidP="00F553E8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E8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78901749" r:id="rId5"/>
        </w:object>
      </w:r>
    </w:p>
    <w:p w:rsidR="00F553E8" w:rsidRPr="00F553E8" w:rsidRDefault="00F553E8" w:rsidP="00F553E8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553E8" w:rsidRPr="00F553E8" w:rsidRDefault="00F553E8" w:rsidP="00F553E8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3E8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F553E8" w:rsidRPr="00F553E8" w:rsidRDefault="00F553E8" w:rsidP="00F553E8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3E8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F553E8" w:rsidRPr="00F553E8" w:rsidRDefault="00F553E8" w:rsidP="00F553E8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3E8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F553E8" w:rsidRPr="00F553E8" w:rsidRDefault="00F553E8" w:rsidP="00F553E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53E8" w:rsidRPr="00F553E8" w:rsidRDefault="00F553E8" w:rsidP="00F553E8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53E8" w:rsidRPr="00F553E8" w:rsidRDefault="00F553E8" w:rsidP="00F553E8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3E8">
        <w:rPr>
          <w:rFonts w:ascii="Times New Roman" w:hAnsi="Times New Roman" w:cs="Times New Roman"/>
          <w:b/>
          <w:sz w:val="18"/>
          <w:szCs w:val="18"/>
        </w:rPr>
        <w:t xml:space="preserve">  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F553E8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F553E8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F553E8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553E8">
        <w:rPr>
          <w:rFonts w:ascii="Times New Roman" w:hAnsi="Times New Roman" w:cs="Times New Roman"/>
          <w:b/>
          <w:sz w:val="18"/>
          <w:szCs w:val="18"/>
        </w:rPr>
        <w:t>-</w:t>
      </w:r>
      <w:r w:rsidRPr="00F553E8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553E8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F553E8" w:rsidRPr="00F553E8" w:rsidTr="00B743EB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53E8" w:rsidRDefault="00F553E8" w:rsidP="00F553E8">
            <w:pPr>
              <w:spacing w:after="0"/>
              <w:ind w:right="-143"/>
              <w:rPr>
                <w:rFonts w:ascii="Times New Roman" w:hAnsi="Times New Roman" w:cs="Times New Roman"/>
                <w:b/>
              </w:rPr>
            </w:pPr>
          </w:p>
          <w:p w:rsidR="00F553E8" w:rsidRDefault="00F553E8" w:rsidP="00F553E8">
            <w:pPr>
              <w:spacing w:after="0"/>
              <w:ind w:right="-143"/>
              <w:rPr>
                <w:rFonts w:ascii="Times New Roman" w:hAnsi="Times New Roman" w:cs="Times New Roman"/>
                <w:b/>
              </w:rPr>
            </w:pPr>
          </w:p>
          <w:p w:rsidR="00F553E8" w:rsidRPr="00F553E8" w:rsidRDefault="00F553E8" w:rsidP="00F553E8">
            <w:pPr>
              <w:spacing w:after="0"/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24.01.2018г.                                                                                                                             № 08</w:t>
            </w:r>
          </w:p>
        </w:tc>
      </w:tr>
    </w:tbl>
    <w:p w:rsidR="00F553E8" w:rsidRPr="00F553E8" w:rsidRDefault="00F553E8" w:rsidP="00F553E8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E8">
        <w:rPr>
          <w:rFonts w:ascii="Times New Roman" w:hAnsi="Times New Roman" w:cs="Times New Roman"/>
          <w:b/>
          <w:sz w:val="28"/>
          <w:szCs w:val="28"/>
        </w:rPr>
        <w:t>О проведении паспортизации источников комплектования</w:t>
      </w: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E8">
        <w:rPr>
          <w:rFonts w:ascii="Times New Roman" w:hAnsi="Times New Roman" w:cs="Times New Roman"/>
          <w:b/>
          <w:sz w:val="28"/>
          <w:szCs w:val="28"/>
        </w:rPr>
        <w:t>муниципального архива муниципального района</w:t>
      </w: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E8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 РД </w:t>
      </w:r>
    </w:p>
    <w:p w:rsidR="00F553E8" w:rsidRPr="00F553E8" w:rsidRDefault="00F553E8" w:rsidP="00F553E8">
      <w:pPr>
        <w:pStyle w:val="a3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Регламенту государственного учета документов Архивного фонда РФ, утвержденному приказом Федеральной архивной службы России от 11 марта 1997 года № 11 и Плана развития архивного дела муниципального архива муниципального района «Табасаранский район» на 2018 год, администрация района</w:t>
      </w:r>
      <w:proofErr w:type="gramStart"/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3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F553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остановляет: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1. Провести в 2018 году в муниципальном районе «Табасаранский район» паспортизацию – источников комплектования муниципального архива муниципального района «Табасаранский район» (далее - паспортизация) согласно прилагаемому Графику проведения проверок ведомственных архивов - источников комплектования муниципального архива муниципального района «Табасаранский район» на 2018 год (далее - График).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2. Руководителям – источников комплектования муниципального архива муниципального района «Табасаранский  район»: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привести свои ведомственные архивы в соответствие с требованиями Правил организации хранения, комплектования, учета и использования архивных документов в срок до 15.02.2018 года;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- паспортизацию архивов проводить строго согласно утвержденному Графику;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предоставить работникам муниципального архива муниципального района «Табасаранский район» для проверки всю необходимую документацию.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3. Начальнику отдела по делам архивов администрации муниципального района «Табасаранский район» Идрисову А.М. при проведении паспортизации: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3.1. Оказывать консультативно-методическую помощь в вопросах ведения делопроизводства, формирования архивных дел, упорядочения, описания и сдачи документов с истекшими сроками хранения на муниципальное хранение;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О результатах проведения паспортизации архивов доложить Главе муниципального района «Табасаранский район» </w:t>
      </w:r>
      <w:proofErr w:type="spellStart"/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Мирзабалаеву</w:t>
      </w:r>
      <w:proofErr w:type="spellEnd"/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 в срок до 01.10.2018 года.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Контроль исполнения настоящего постановления возложить на управляющего делами администрации муниципального района «Табасаранский район» А.А. </w:t>
      </w:r>
      <w:proofErr w:type="spellStart"/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Абдулжелилова</w:t>
      </w:r>
      <w:proofErr w:type="spellEnd"/>
      <w:r w:rsidRPr="00F553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3E8" w:rsidRPr="00F553E8" w:rsidRDefault="00F553E8" w:rsidP="00F553E8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3E8" w:rsidRPr="00F553E8" w:rsidRDefault="00F553E8" w:rsidP="00F553E8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53E8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F553E8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F553E8" w:rsidRPr="00F553E8" w:rsidRDefault="00F553E8" w:rsidP="00F553E8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3E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553E8" w:rsidRPr="00F553E8" w:rsidRDefault="00F553E8" w:rsidP="00F553E8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3E8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F553E8" w:rsidRPr="00F553E8" w:rsidRDefault="00F553E8" w:rsidP="00F553E8">
      <w:pPr>
        <w:pStyle w:val="a3"/>
        <w:ind w:right="-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E8" w:rsidRPr="00F553E8" w:rsidRDefault="00F553E8" w:rsidP="00F553E8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E8" w:rsidRDefault="00F553E8" w:rsidP="00F553E8">
      <w:pPr>
        <w:tabs>
          <w:tab w:val="left" w:pos="6495"/>
        </w:tabs>
        <w:spacing w:after="0"/>
        <w:ind w:right="-143"/>
        <w:jc w:val="center"/>
        <w:rPr>
          <w:b/>
          <w:sz w:val="28"/>
          <w:szCs w:val="28"/>
        </w:rPr>
      </w:pPr>
    </w:p>
    <w:p w:rsidR="00F553E8" w:rsidRDefault="00F553E8" w:rsidP="00F553E8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F553E8" w:rsidRDefault="00F553E8" w:rsidP="00F553E8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F553E8" w:rsidRDefault="00F553E8" w:rsidP="00F553E8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F553E8" w:rsidRDefault="00F553E8" w:rsidP="00F553E8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F553E8" w:rsidRDefault="00F553E8" w:rsidP="00F553E8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F553E8" w:rsidRDefault="00F553E8" w:rsidP="00F553E8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F553E8" w:rsidRDefault="00F553E8" w:rsidP="00F553E8">
      <w:pPr>
        <w:tabs>
          <w:tab w:val="left" w:pos="6495"/>
        </w:tabs>
        <w:ind w:right="-143"/>
        <w:jc w:val="center"/>
        <w:rPr>
          <w:b/>
          <w:sz w:val="28"/>
          <w:szCs w:val="28"/>
        </w:rPr>
      </w:pPr>
    </w:p>
    <w:p w:rsidR="00000000" w:rsidRDefault="00F553E8" w:rsidP="00F553E8">
      <w:pPr>
        <w:ind w:right="-143"/>
      </w:pPr>
    </w:p>
    <w:sectPr w:rsidR="00000000" w:rsidSect="00F553E8">
      <w:pgSz w:w="11906" w:h="16838"/>
      <w:pgMar w:top="5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53E8"/>
    <w:rsid w:val="00F5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53E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553E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2018-01-31T07:59:00Z</dcterms:created>
  <dcterms:modified xsi:type="dcterms:W3CDTF">2018-01-31T08:02:00Z</dcterms:modified>
</cp:coreProperties>
</file>