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5058A8">
        <w:rPr>
          <w:rFonts w:ascii="Times New Roman" w:eastAsia="Times New Roman" w:hAnsi="Times New Roman" w:cs="Times New Roman"/>
          <w:b/>
          <w:bCs/>
          <w:szCs w:val="28"/>
        </w:rPr>
        <w:t xml:space="preserve"> План мероприятий по реализации системных мер</w:t>
      </w:r>
    </w:p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 w:rsidRPr="005058A8">
        <w:rPr>
          <w:rFonts w:ascii="Times New Roman" w:eastAsia="Times New Roman" w:hAnsi="Times New Roman" w:cs="Times New Roman"/>
          <w:b/>
          <w:bCs/>
          <w:szCs w:val="28"/>
        </w:rPr>
        <w:t>по развитию конкуренции в муниципальном районе «Табасаранский район»</w:t>
      </w:r>
      <w:r w:rsidR="00BE6EB8">
        <w:rPr>
          <w:rFonts w:ascii="Times New Roman" w:eastAsia="Times New Roman" w:hAnsi="Times New Roman" w:cs="Times New Roman"/>
          <w:b/>
          <w:bCs/>
          <w:szCs w:val="28"/>
        </w:rPr>
        <w:t xml:space="preserve"> на 2018-2020гг.</w:t>
      </w:r>
    </w:p>
    <w:p w:rsidR="005058A8" w:rsidRPr="005058A8" w:rsidRDefault="005058A8" w:rsidP="005058A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2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3541"/>
        <w:gridCol w:w="3210"/>
        <w:gridCol w:w="45"/>
        <w:gridCol w:w="2175"/>
        <w:gridCol w:w="18"/>
        <w:gridCol w:w="2937"/>
        <w:gridCol w:w="47"/>
        <w:gridCol w:w="2674"/>
      </w:tblGrid>
      <w:tr w:rsidR="005058A8" w:rsidRPr="005058A8" w:rsidTr="00EF743D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Ключевое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событие/результат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058A8" w:rsidRPr="005058A8" w:rsidTr="00EF743D">
        <w:tc>
          <w:tcPr>
            <w:tcW w:w="15260" w:type="dxa"/>
            <w:gridSpan w:val="9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Внедрение стандарт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 конкуренции в МР «Табасаранский район»</w:t>
            </w:r>
          </w:p>
        </w:tc>
      </w:tr>
      <w:tr w:rsidR="005058A8" w:rsidRPr="005058A8" w:rsidTr="00EF743D">
        <w:tc>
          <w:tcPr>
            <w:tcW w:w="4154" w:type="dxa"/>
            <w:gridSpan w:val="2"/>
          </w:tcPr>
          <w:p w:rsidR="005058A8" w:rsidRPr="005058A8" w:rsidRDefault="005058A8" w:rsidP="005058A8">
            <w:pPr>
              <w:tabs>
                <w:tab w:val="left" w:pos="530"/>
              </w:tabs>
              <w:autoSpaceDE w:val="0"/>
              <w:autoSpaceDN w:val="0"/>
              <w:adjustRightInd w:val="0"/>
              <w:spacing w:after="0"/>
              <w:ind w:left="3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1.1.    Организация деятельности Комиссии по содействию развития конкуренции (далее Комиссия)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содействия развитию на заседаниях Комиссии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не реже одного раза в полугодии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5058A8" w:rsidRPr="005058A8" w:rsidTr="00EF743D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ind w:left="3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Разработка детализированных планов по реализации мероприятий, направленных на содействие развитию конкуренции на социально значимых рынках. 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целей мероприятий «дорожной карты»</w:t>
            </w:r>
          </w:p>
        </w:tc>
        <w:tc>
          <w:tcPr>
            <w:tcW w:w="2220" w:type="dxa"/>
            <w:gridSpan w:val="2"/>
          </w:tcPr>
          <w:p w:rsidR="005058A8" w:rsidRPr="005058A8" w:rsidRDefault="00EA446E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МР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ответственные за выполнение мероприятий «дорожной карты</w:t>
            </w:r>
            <w:proofErr w:type="gram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058A8" w:rsidRPr="005058A8" w:rsidTr="00EF743D">
        <w:tc>
          <w:tcPr>
            <w:tcW w:w="15260" w:type="dxa"/>
            <w:gridSpan w:val="9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Информационное сопровождение деятельности предпринимателей по вопросам содействия развитию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конкуренции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 «Табасаранский район»</w:t>
            </w:r>
          </w:p>
        </w:tc>
      </w:tr>
      <w:tr w:rsidR="005058A8" w:rsidRPr="005058A8" w:rsidTr="00EF743D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Размещение информации об упрощении деятельности предпринимателей в рамках антимонопольного регулирования 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предпринимателей о мерах, направленных на совершенствование антимонопольной политики</w:t>
            </w:r>
          </w:p>
        </w:tc>
        <w:tc>
          <w:tcPr>
            <w:tcW w:w="2220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и в СМИ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аналитический отдел</w:t>
            </w:r>
          </w:p>
        </w:tc>
      </w:tr>
      <w:tr w:rsidR="005058A8" w:rsidRPr="005058A8" w:rsidTr="00EF743D">
        <w:tc>
          <w:tcPr>
            <w:tcW w:w="4154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2.2   Размещение информации о деятельности органов местного самоуправления по содействию развитию конкуренции, о выполнении мероприятий «дорожной карты» на официальном сайте МР</w:t>
            </w:r>
          </w:p>
        </w:tc>
        <w:tc>
          <w:tcPr>
            <w:tcW w:w="3210" w:type="dxa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220" w:type="dxa"/>
            <w:gridSpan w:val="2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выполнении мероприятий «дорожной карты»</w:t>
            </w:r>
          </w:p>
        </w:tc>
        <w:tc>
          <w:tcPr>
            <w:tcW w:w="2721" w:type="dxa"/>
            <w:gridSpan w:val="2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 аналитический отдел</w:t>
            </w:r>
          </w:p>
        </w:tc>
      </w:tr>
      <w:tr w:rsidR="005058A8" w:rsidRPr="005058A8" w:rsidTr="00EF743D">
        <w:tc>
          <w:tcPr>
            <w:tcW w:w="15260" w:type="dxa"/>
            <w:gridSpan w:val="9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before="12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Рынок услуг жилищно-коммунального хозяйства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сектора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негосударственных (немуниципальных) организаций, осуществляющих оказание услуг по </w:t>
            </w:r>
            <w:proofErr w:type="spell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состояния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конкуренции среди  организаций, осуществляющих оказание услуг по </w:t>
            </w:r>
            <w:proofErr w:type="spell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декабря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имущественных,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отношений, архитектуры и градостроительства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концессионных соглашений и (или) договоров долгосрочной аренды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имущественных, земельных отношений, архитектуры и градостроительства</w:t>
            </w:r>
          </w:p>
        </w:tc>
      </w:tr>
      <w:tr w:rsidR="005058A8" w:rsidRPr="005058A8" w:rsidTr="00EF743D">
        <w:tc>
          <w:tcPr>
            <w:tcW w:w="15260" w:type="dxa"/>
            <w:gridSpan w:val="9"/>
            <w:shd w:val="clear" w:color="auto" w:fill="auto"/>
          </w:tcPr>
          <w:p w:rsidR="005058A8" w:rsidRPr="005058A8" w:rsidRDefault="005058A8" w:rsidP="005058A8">
            <w:pPr>
              <w:spacing w:before="12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Рынок розничной и оптовой торговли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обеспеченности населения Республики Дагестан площадью торговых объектов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обеспеченности населения МР «Табасаранский район» площадью торговых объектов с выявлением проблемных зон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МР «Табасаранский район»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EF743D">
        <w:tc>
          <w:tcPr>
            <w:tcW w:w="6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 w:line="26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цен  на социально значимые продовольственные товары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ценовой ситуации на потребительском рынке района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МР «Табасаранский район»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развития товаропроводящей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Содействие организации  ярмарок, торговых площадок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реализации сельхозпродукции и товаров предприятий пищевой и перерабатывающей промышленности,  выставок продукции дагестанских сельхозпроизводителей и товаропроизводителей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058A8" w:rsidRPr="005058A8" w:rsidRDefault="005058A8" w:rsidP="005058A8">
            <w:pPr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</w:p>
          <w:p w:rsidR="005058A8" w:rsidRPr="005058A8" w:rsidRDefault="005058A8" w:rsidP="005058A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</w:p>
          <w:p w:rsidR="005058A8" w:rsidRPr="005058A8" w:rsidRDefault="005058A8" w:rsidP="00505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сельского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яйства МР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«Табасаранс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1. 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2. 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</w:t>
            </w: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МР «Табасаранский район»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8A8" w:rsidRPr="005058A8" w:rsidTr="00EF743D">
        <w:tc>
          <w:tcPr>
            <w:tcW w:w="15260" w:type="dxa"/>
            <w:gridSpan w:val="9"/>
            <w:shd w:val="clear" w:color="auto" w:fill="auto"/>
          </w:tcPr>
          <w:p w:rsidR="005058A8" w:rsidRPr="005058A8" w:rsidRDefault="005058A8" w:rsidP="00F86667">
            <w:pPr>
              <w:autoSpaceDE w:val="0"/>
              <w:autoSpaceDN w:val="0"/>
              <w:adjustRightInd w:val="0"/>
              <w:spacing w:before="80"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Рынок услуг связи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полного охвата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отдаленных населенных пунктов республики услугами сотовой связи, а также увеличение количества сотовых операторов особенно  в сельских районах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охвата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услугами сотовой связи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«Табасаранский район»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сети МФЦ в Республике Дагестан. Открытие новых точек и формирование общей сети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17</w:t>
            </w:r>
          </w:p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удаленных рабочих мест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  <w:p w:rsidR="005058A8" w:rsidRPr="005058A8" w:rsidRDefault="005058A8" w:rsidP="00EA446E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«Табасаранский район»</w:t>
            </w:r>
          </w:p>
        </w:tc>
      </w:tr>
      <w:tr w:rsidR="005058A8" w:rsidRPr="005058A8" w:rsidTr="007F5CE7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7" w:type="dxa"/>
            <w:gridSpan w:val="8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Рынок агропромышленного комплекса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обеспечение прямого доступа сельхозпроизводителей на рынки, организация ярмарок «выходного дня» в районе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проблемы сбыта сельскохозяйственной продукции, стабилизация цен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по итогам полугодия 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заседании Комиссии </w:t>
            </w:r>
          </w:p>
        </w:tc>
        <w:tc>
          <w:tcPr>
            <w:tcW w:w="2674" w:type="dxa"/>
            <w:shd w:val="clear" w:color="auto" w:fill="auto"/>
          </w:tcPr>
          <w:p w:rsidR="005058A8" w:rsidRPr="005058A8" w:rsidRDefault="005058A8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 МР «Табасаранс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</w:t>
            </w:r>
          </w:p>
        </w:tc>
      </w:tr>
      <w:tr w:rsidR="005058A8" w:rsidRPr="005058A8" w:rsidTr="00EF743D">
        <w:tc>
          <w:tcPr>
            <w:tcW w:w="613" w:type="dxa"/>
            <w:tcBorders>
              <w:right w:val="nil"/>
            </w:tcBorders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41" w:type="dxa"/>
            <w:tcBorders>
              <w:left w:val="nil"/>
            </w:tcBorders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сельхозпроизводителям, в частности, малому и среднему бизнесу своевременной и квалифицированной и методической помощи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5058A8" w:rsidRDefault="005058A8" w:rsidP="005058A8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</w:t>
            </w:r>
            <w:r w:rsidR="00F8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сельхозпроизводителей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5058A8" w:rsidRDefault="00F86667" w:rsidP="005058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итогам полугодия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5058A8" w:rsidRDefault="00F86667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заседании Комиссии</w:t>
            </w:r>
          </w:p>
        </w:tc>
        <w:tc>
          <w:tcPr>
            <w:tcW w:w="2674" w:type="dxa"/>
            <w:shd w:val="clear" w:color="auto" w:fill="auto"/>
          </w:tcPr>
          <w:p w:rsidR="005058A8" w:rsidRDefault="00F86667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яйства МР «Табасаранс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058A8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</w:t>
            </w:r>
          </w:p>
          <w:p w:rsidR="00F86667" w:rsidRPr="005058A8" w:rsidRDefault="00F86667" w:rsidP="005058A8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</w:tbl>
    <w:p w:rsidR="002E100F" w:rsidRDefault="002E100F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p w:rsidR="00D77D27" w:rsidRDefault="00D77D27" w:rsidP="005058A8">
      <w:pPr>
        <w:spacing w:after="0"/>
        <w:rPr>
          <w:rFonts w:ascii="Times New Roman" w:hAnsi="Times New Roman" w:cs="Times New Roman"/>
        </w:rPr>
      </w:pPr>
    </w:p>
    <w:sectPr w:rsidR="00D77D27" w:rsidSect="005058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8A8"/>
    <w:rsid w:val="00091A5B"/>
    <w:rsid w:val="00117AF1"/>
    <w:rsid w:val="002E100F"/>
    <w:rsid w:val="0030372F"/>
    <w:rsid w:val="00362B81"/>
    <w:rsid w:val="005058A8"/>
    <w:rsid w:val="00570B99"/>
    <w:rsid w:val="007879A9"/>
    <w:rsid w:val="009912FD"/>
    <w:rsid w:val="00BE6EB8"/>
    <w:rsid w:val="00D77D27"/>
    <w:rsid w:val="00EA446E"/>
    <w:rsid w:val="00F8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user 15</cp:lastModifiedBy>
  <cp:revision>4</cp:revision>
  <dcterms:created xsi:type="dcterms:W3CDTF">2018-02-06T08:33:00Z</dcterms:created>
  <dcterms:modified xsi:type="dcterms:W3CDTF">2018-02-07T09:20:00Z</dcterms:modified>
</cp:coreProperties>
</file>