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1" w:rsidRDefault="00A95441" w:rsidP="00A954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5441" w:rsidRPr="00A95441" w:rsidRDefault="00340D55" w:rsidP="00A954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0D55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-10.65pt;width:70.7pt;height:62.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82959898" r:id="rId5"/>
        </w:pict>
      </w:r>
    </w:p>
    <w:p w:rsidR="00A95441" w:rsidRPr="00A95441" w:rsidRDefault="00A95441" w:rsidP="00A954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5441" w:rsidRPr="00A95441" w:rsidRDefault="00A95441" w:rsidP="00A954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544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  <w:r w:rsidRPr="00A95441">
        <w:rPr>
          <w:rFonts w:ascii="Times New Roman" w:hAnsi="Times New Roman" w:cs="Times New Roman"/>
          <w:vanish/>
          <w:sz w:val="32"/>
          <w:szCs w:val="32"/>
        </w:rPr>
        <w:pgNum/>
      </w:r>
    </w:p>
    <w:p w:rsidR="00A95441" w:rsidRPr="00A95441" w:rsidRDefault="00A95441" w:rsidP="00A95441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544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95441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A95441" w:rsidRPr="00A95441" w:rsidRDefault="00A95441" w:rsidP="00A95441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441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A95441" w:rsidRPr="00A95441" w:rsidRDefault="00A95441" w:rsidP="00A95441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441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A95441" w:rsidRPr="00A95441" w:rsidRDefault="00A95441" w:rsidP="00A95441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441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A95441" w:rsidRPr="00A95441" w:rsidRDefault="00A95441" w:rsidP="00A95441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441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A95441" w:rsidRPr="00A95441" w:rsidRDefault="00A95441" w:rsidP="00A95441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441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A95441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A95441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A9544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A95441">
        <w:rPr>
          <w:rFonts w:ascii="Times New Roman" w:hAnsi="Times New Roman" w:cs="Times New Roman"/>
          <w:b/>
          <w:sz w:val="18"/>
          <w:szCs w:val="18"/>
        </w:rPr>
        <w:t>-</w:t>
      </w:r>
      <w:r w:rsidRPr="00A9544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A95441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A95441" w:rsidRPr="00A95441" w:rsidTr="00924CA4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5441" w:rsidRPr="00A95441" w:rsidRDefault="00A95441" w:rsidP="00A95441">
            <w:pPr>
              <w:spacing w:after="0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5441" w:rsidRPr="00A95441" w:rsidRDefault="00A95441" w:rsidP="00A95441">
            <w:pPr>
              <w:spacing w:after="0"/>
              <w:ind w:right="386" w:firstLine="1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AD0C12" w:rsidRPr="00AD0C12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 w:rsidRPr="00A95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D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A95441">
              <w:rPr>
                <w:rFonts w:ascii="Times New Roman" w:hAnsi="Times New Roman" w:cs="Times New Roman"/>
                <w:b/>
                <w:sz w:val="24"/>
                <w:szCs w:val="24"/>
              </w:rPr>
              <w:t>19.03.2018г.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</w:tbl>
    <w:p w:rsidR="00A95441" w:rsidRPr="00A95441" w:rsidRDefault="00A95441" w:rsidP="00A95441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A95441" w:rsidRPr="00A95441" w:rsidRDefault="00A95441" w:rsidP="00A95441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95441" w:rsidRPr="00A95441" w:rsidRDefault="00A95441" w:rsidP="00A95441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5441">
        <w:rPr>
          <w:rFonts w:ascii="Times New Roman" w:hAnsi="Times New Roman" w:cs="Times New Roman"/>
          <w:sz w:val="28"/>
          <w:szCs w:val="28"/>
        </w:rPr>
        <w:t>. В целях организации и проведения в МР «Табасаранский район»  мероприятий, посвященных к празднику «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Новруз-Байрам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Эбельцан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>» сформировать организационный комитет в составе: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1. Исаев И.А. –           Глава администрации МР «Табасаранский район», 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председатель оргкомитета;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2. Абдулов А.Ш. –     заместитель главы администрации, заместитель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председателя оргкомитета;</w:t>
      </w:r>
    </w:p>
    <w:p w:rsidR="00A95441" w:rsidRPr="00A95441" w:rsidRDefault="00A95441" w:rsidP="00A95441">
      <w:pPr>
        <w:pStyle w:val="a3"/>
        <w:ind w:right="-426" w:firstLine="567"/>
        <w:jc w:val="both"/>
      </w:pPr>
      <w:r w:rsidRPr="00A95441">
        <w:t xml:space="preserve">3. Мусаев Д.Л. –         глава МО СП «сельсовет </w:t>
      </w:r>
      <w:proofErr w:type="spellStart"/>
      <w:r w:rsidRPr="00A95441">
        <w:t>Хучнинский</w:t>
      </w:r>
      <w:proofErr w:type="spellEnd"/>
      <w:r w:rsidRPr="00A95441">
        <w:t xml:space="preserve">», </w:t>
      </w:r>
    </w:p>
    <w:p w:rsidR="00A95441" w:rsidRPr="00A95441" w:rsidRDefault="00A95441" w:rsidP="00A95441">
      <w:pPr>
        <w:pStyle w:val="a3"/>
        <w:ind w:right="-426" w:firstLine="567"/>
        <w:jc w:val="both"/>
      </w:pPr>
      <w:r w:rsidRPr="00A95441">
        <w:t xml:space="preserve">                                     член оргкомитета;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4. Османов М.М. –     начальник  отдела культуры, спорта, туризма и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молодежной  политике, член оргкомитета;</w:t>
      </w:r>
    </w:p>
    <w:p w:rsidR="00A95441" w:rsidRPr="00A95441" w:rsidRDefault="00A95441" w:rsidP="00A95441">
      <w:pPr>
        <w:pStyle w:val="a3"/>
        <w:ind w:right="-426" w:firstLine="567"/>
        <w:jc w:val="both"/>
      </w:pPr>
      <w:r w:rsidRPr="00A95441">
        <w:t xml:space="preserve">5. </w:t>
      </w:r>
      <w:proofErr w:type="spellStart"/>
      <w:r w:rsidRPr="00A95441">
        <w:t>Сеферов</w:t>
      </w:r>
      <w:proofErr w:type="spellEnd"/>
      <w:r w:rsidRPr="00A95441">
        <w:t xml:space="preserve"> А.Ш. –      глава МО СП «сельсовет </w:t>
      </w:r>
      <w:proofErr w:type="spellStart"/>
      <w:r w:rsidRPr="00A95441">
        <w:t>Хурикский</w:t>
      </w:r>
      <w:proofErr w:type="spellEnd"/>
      <w:r w:rsidRPr="00A95441">
        <w:t xml:space="preserve">», </w:t>
      </w:r>
    </w:p>
    <w:p w:rsidR="00A95441" w:rsidRPr="00A95441" w:rsidRDefault="00A95441" w:rsidP="00A95441">
      <w:pPr>
        <w:pStyle w:val="a3"/>
        <w:ind w:right="-426" w:firstLine="567"/>
        <w:jc w:val="both"/>
      </w:pPr>
      <w:r w:rsidRPr="00A95441">
        <w:t xml:space="preserve">                                     член оргкомитета;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6.  Султанов П.С. –    директор МКОУ «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 СОШ № 2», член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оргкомитета;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7.  Мирзабеков А.И. -  главный врач ГБУ «Табасаранская ЦРБ»,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  член оргкомитета (по согласованию);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8. Гаджиев  Т.Г.-         начальник ОМВД РФ в Табасаранском районе,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 член комиссии (по согласованию);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9. Рамазанов Р.С. –     директор МБУ «ММЦ», член оргкомитета;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Кельбиев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 Х.Ш.    – главный редактор муниципальной газеты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 «Голос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>», член оргкомитета;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11. Асланова М.А. -    главный специалист информационно-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 аналитического отдела по связям со СМИ и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                                 общественностью, член оргкомитета;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Сефербеков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 М. –  директор спортивной школы № 2, член оргкомитета;</w:t>
      </w:r>
    </w:p>
    <w:p w:rsid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Абдуризаков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 Г.С.– комендант администрации, член  оргкомитета.</w:t>
      </w:r>
    </w:p>
    <w:p w:rsid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5441">
        <w:rPr>
          <w:rFonts w:ascii="Times New Roman" w:hAnsi="Times New Roman" w:cs="Times New Roman"/>
          <w:sz w:val="28"/>
          <w:szCs w:val="28"/>
        </w:rPr>
        <w:t>. Праздничные мероприятия провести в с. Хучни 21 марта 2018г.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5441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441" w:rsidRPr="00A95441" w:rsidRDefault="00A95441" w:rsidP="00A95441">
      <w:pPr>
        <w:tabs>
          <w:tab w:val="left" w:pos="5721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</w:t>
      </w:r>
      <w:r w:rsidRPr="00A9544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A95441" w:rsidRPr="00A95441" w:rsidRDefault="00A95441" w:rsidP="00A95441">
      <w:pPr>
        <w:tabs>
          <w:tab w:val="left" w:pos="5721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A95441" w:rsidRPr="00A95441" w:rsidRDefault="00A95441" w:rsidP="00A95441">
      <w:pPr>
        <w:tabs>
          <w:tab w:val="left" w:pos="5721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А.Н. </w:t>
      </w:r>
      <w:proofErr w:type="spellStart"/>
      <w:r w:rsidRPr="00A95441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A95441" w:rsidRPr="00A95441" w:rsidRDefault="00A95441" w:rsidP="00A95441">
      <w:pPr>
        <w:tabs>
          <w:tab w:val="left" w:pos="5721"/>
        </w:tabs>
        <w:spacing w:after="0"/>
        <w:ind w:right="-426" w:firstLine="567"/>
        <w:jc w:val="both"/>
        <w:rPr>
          <w:rFonts w:ascii="Times New Roman" w:hAnsi="Times New Roman" w:cs="Times New Roman"/>
          <w:b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95441" w:rsidRP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A95441" w:rsidRP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A95441" w:rsidRP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 xml:space="preserve">_____________ А.Н. </w:t>
      </w:r>
      <w:proofErr w:type="spellStart"/>
      <w:r w:rsidRPr="00A95441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A95441" w:rsidRP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spacing w:after="0"/>
        <w:ind w:left="4820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proofErr w:type="gramStart"/>
      <w:r w:rsidRPr="00A95441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A95441">
        <w:rPr>
          <w:rFonts w:ascii="Times New Roman" w:hAnsi="Times New Roman" w:cs="Times New Roman"/>
          <w:b/>
          <w:sz w:val="28"/>
          <w:szCs w:val="28"/>
        </w:rPr>
        <w:t xml:space="preserve"> празднику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95441">
        <w:rPr>
          <w:rFonts w:ascii="Times New Roman" w:hAnsi="Times New Roman" w:cs="Times New Roman"/>
          <w:b/>
          <w:sz w:val="28"/>
          <w:szCs w:val="28"/>
        </w:rPr>
        <w:t>Новруз-Байрам</w:t>
      </w:r>
      <w:proofErr w:type="spellEnd"/>
      <w:r w:rsidRPr="00A9544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95441">
        <w:rPr>
          <w:rFonts w:ascii="Times New Roman" w:hAnsi="Times New Roman" w:cs="Times New Roman"/>
          <w:b/>
          <w:sz w:val="28"/>
          <w:szCs w:val="28"/>
        </w:rPr>
        <w:t>Эбельцан</w:t>
      </w:r>
      <w:proofErr w:type="spellEnd"/>
      <w:r w:rsidRPr="00A95441">
        <w:rPr>
          <w:rFonts w:ascii="Times New Roman" w:hAnsi="Times New Roman" w:cs="Times New Roman"/>
          <w:b/>
          <w:sz w:val="28"/>
          <w:szCs w:val="28"/>
        </w:rPr>
        <w:t>»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41">
        <w:rPr>
          <w:rFonts w:ascii="Times New Roman" w:hAnsi="Times New Roman" w:cs="Times New Roman"/>
          <w:b/>
          <w:sz w:val="28"/>
          <w:szCs w:val="28"/>
        </w:rPr>
        <w:t>с. Хучни                                                                         21 марта 2018г.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1. 14:00ч.  – встреча гостей </w:t>
      </w:r>
      <w:proofErr w:type="gramStart"/>
      <w:r w:rsidRPr="00A954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441">
        <w:rPr>
          <w:rFonts w:ascii="Times New Roman" w:hAnsi="Times New Roman" w:cs="Times New Roman"/>
          <w:sz w:val="28"/>
          <w:szCs w:val="28"/>
        </w:rPr>
        <w:t xml:space="preserve"> с. Хучни;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2. Торжественное открытие праздника, посвященного «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Новруз-Байрам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Эбельцан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>»;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3. Об истории  возникновения праздника «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Навруз-Байрам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Эбельцан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54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. зам. главы администрации МР «Табасаранский район»                         </w:t>
      </w:r>
      <w:proofErr w:type="gramEnd"/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5441">
        <w:rPr>
          <w:rFonts w:ascii="Times New Roman" w:hAnsi="Times New Roman" w:cs="Times New Roman"/>
          <w:sz w:val="28"/>
          <w:szCs w:val="28"/>
        </w:rPr>
        <w:t xml:space="preserve">А.Ш. Абдулов)  </w:t>
      </w:r>
      <w:proofErr w:type="gramEnd"/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4.  Поздравительное обращение Главы Табасаранского района                     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     А.Н.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Мирзабалаева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>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5. Зажжение праздничного костра;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6. Обход сельских майданов;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>7. Праздничный концерт и спортивные мероприятия (программы прилагаются);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441">
        <w:rPr>
          <w:rFonts w:ascii="Times New Roman" w:hAnsi="Times New Roman" w:cs="Times New Roman"/>
          <w:sz w:val="28"/>
          <w:szCs w:val="28"/>
        </w:rPr>
        <w:t xml:space="preserve">8. 15:00ч. Прием Главой МР «Табасаранский район» А.Н. </w:t>
      </w:r>
      <w:proofErr w:type="spellStart"/>
      <w:r w:rsidRPr="00A95441">
        <w:rPr>
          <w:rFonts w:ascii="Times New Roman" w:hAnsi="Times New Roman" w:cs="Times New Roman"/>
          <w:sz w:val="28"/>
          <w:szCs w:val="28"/>
        </w:rPr>
        <w:t>Мирзабалаевым</w:t>
      </w:r>
      <w:proofErr w:type="spellEnd"/>
      <w:r w:rsidRPr="00A95441">
        <w:rPr>
          <w:rFonts w:ascii="Times New Roman" w:hAnsi="Times New Roman" w:cs="Times New Roman"/>
          <w:sz w:val="28"/>
          <w:szCs w:val="28"/>
        </w:rPr>
        <w:t xml:space="preserve"> официальных делегаций. </w:t>
      </w:r>
    </w:p>
    <w:p w:rsidR="00A95441" w:rsidRPr="00A95441" w:rsidRDefault="00A95441" w:rsidP="00A95441">
      <w:pPr>
        <w:tabs>
          <w:tab w:val="left" w:pos="7291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tabs>
          <w:tab w:val="left" w:pos="729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41" w:rsidRPr="00A95441" w:rsidRDefault="00A95441" w:rsidP="00A95441">
      <w:pPr>
        <w:spacing w:after="0"/>
        <w:ind w:right="-426"/>
        <w:jc w:val="center"/>
        <w:rPr>
          <w:b/>
          <w:sz w:val="28"/>
          <w:szCs w:val="28"/>
        </w:rPr>
      </w:pPr>
    </w:p>
    <w:p w:rsidR="00A95441" w:rsidRPr="00A95441" w:rsidRDefault="00A95441" w:rsidP="00A95441">
      <w:pPr>
        <w:ind w:right="-426"/>
        <w:jc w:val="center"/>
        <w:rPr>
          <w:b/>
          <w:sz w:val="28"/>
          <w:szCs w:val="28"/>
        </w:rPr>
      </w:pPr>
    </w:p>
    <w:p w:rsidR="00340D55" w:rsidRPr="00A95441" w:rsidRDefault="00340D55" w:rsidP="00A95441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340D55" w:rsidRPr="00A95441" w:rsidSect="00A95441">
      <w:pgSz w:w="11906" w:h="16838"/>
      <w:pgMar w:top="142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5441"/>
    <w:rsid w:val="00340D55"/>
    <w:rsid w:val="00A95441"/>
    <w:rsid w:val="00AD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441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954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3071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Ahad</cp:lastModifiedBy>
  <cp:revision>3</cp:revision>
  <dcterms:created xsi:type="dcterms:W3CDTF">2018-03-19T07:09:00Z</dcterms:created>
  <dcterms:modified xsi:type="dcterms:W3CDTF">2018-03-19T06:19:00Z</dcterms:modified>
</cp:coreProperties>
</file>