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6A" w:rsidRDefault="0021026A" w:rsidP="002102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E4886" w:rsidRDefault="008E4886" w:rsidP="008E48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86">
        <w:rPr>
          <w:rFonts w:ascii="Times New Roman" w:hAnsi="Times New Roman" w:cs="Times New Roman"/>
          <w:b/>
          <w:sz w:val="28"/>
          <w:szCs w:val="28"/>
        </w:rPr>
        <w:t>План мероприятий (дорожная карта)</w:t>
      </w:r>
    </w:p>
    <w:p w:rsidR="008E4886" w:rsidRDefault="008E4886" w:rsidP="008E48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86">
        <w:rPr>
          <w:rFonts w:ascii="Times New Roman" w:hAnsi="Times New Roman" w:cs="Times New Roman"/>
          <w:b/>
          <w:sz w:val="28"/>
          <w:szCs w:val="28"/>
        </w:rPr>
        <w:t xml:space="preserve"> о сотру</w:t>
      </w:r>
      <w:r>
        <w:rPr>
          <w:rFonts w:ascii="Times New Roman" w:hAnsi="Times New Roman" w:cs="Times New Roman"/>
          <w:b/>
          <w:sz w:val="28"/>
          <w:szCs w:val="28"/>
        </w:rPr>
        <w:t xml:space="preserve">дничестве между </w:t>
      </w:r>
      <w:r w:rsidR="0097445B">
        <w:rPr>
          <w:rFonts w:ascii="Times New Roman" w:hAnsi="Times New Roman" w:cs="Times New Roman"/>
          <w:b/>
          <w:sz w:val="28"/>
          <w:szCs w:val="28"/>
        </w:rPr>
        <w:t>администрацией МР «Табасаранский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4886" w:rsidRDefault="008E4886" w:rsidP="008E48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86">
        <w:rPr>
          <w:rFonts w:ascii="Times New Roman" w:hAnsi="Times New Roman" w:cs="Times New Roman"/>
          <w:b/>
          <w:sz w:val="28"/>
          <w:szCs w:val="28"/>
        </w:rPr>
        <w:t xml:space="preserve"> и публичным ак</w:t>
      </w:r>
      <w:r>
        <w:rPr>
          <w:rFonts w:ascii="Times New Roman" w:hAnsi="Times New Roman" w:cs="Times New Roman"/>
          <w:b/>
          <w:sz w:val="28"/>
          <w:szCs w:val="28"/>
        </w:rPr>
        <w:t>ционерным обществом «Почта Банк»</w:t>
      </w:r>
      <w:r w:rsidRPr="008E488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7445B">
        <w:rPr>
          <w:rFonts w:ascii="Times New Roman" w:hAnsi="Times New Roman" w:cs="Times New Roman"/>
          <w:b/>
          <w:sz w:val="28"/>
          <w:szCs w:val="28"/>
        </w:rPr>
        <w:t>9</w:t>
      </w:r>
      <w:r w:rsidRPr="008E4886">
        <w:rPr>
          <w:rFonts w:ascii="Times New Roman" w:hAnsi="Times New Roman" w:cs="Times New Roman"/>
          <w:b/>
          <w:sz w:val="28"/>
          <w:szCs w:val="28"/>
        </w:rPr>
        <w:t>-20</w:t>
      </w:r>
      <w:r w:rsidR="0097445B">
        <w:rPr>
          <w:rFonts w:ascii="Times New Roman" w:hAnsi="Times New Roman" w:cs="Times New Roman"/>
          <w:b/>
          <w:sz w:val="28"/>
          <w:szCs w:val="28"/>
        </w:rPr>
        <w:t>20</w:t>
      </w:r>
      <w:r w:rsidRPr="008E488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E4886" w:rsidRDefault="008E4886" w:rsidP="008E48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593" w:type="dxa"/>
        <w:tblInd w:w="-459" w:type="dxa"/>
        <w:tblLayout w:type="fixed"/>
        <w:tblLook w:val="04A0"/>
      </w:tblPr>
      <w:tblGrid>
        <w:gridCol w:w="851"/>
        <w:gridCol w:w="6681"/>
        <w:gridCol w:w="3106"/>
        <w:gridCol w:w="4955"/>
      </w:tblGrid>
      <w:tr w:rsidR="008E4886" w:rsidRPr="00C5131B" w:rsidTr="00C5131B">
        <w:tc>
          <w:tcPr>
            <w:tcW w:w="851" w:type="dxa"/>
          </w:tcPr>
          <w:p w:rsidR="008E4886" w:rsidRPr="00C5131B" w:rsidRDefault="008E4886" w:rsidP="008E48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13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13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1" w:type="dxa"/>
          </w:tcPr>
          <w:p w:rsidR="008E4886" w:rsidRPr="00C5131B" w:rsidRDefault="008E4886" w:rsidP="008E48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</w:t>
            </w:r>
          </w:p>
          <w:p w:rsidR="008E4886" w:rsidRPr="00C5131B" w:rsidRDefault="008E4886" w:rsidP="008E48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сотрудничества (мероприятия)</w:t>
            </w:r>
          </w:p>
        </w:tc>
        <w:tc>
          <w:tcPr>
            <w:tcW w:w="3106" w:type="dxa"/>
          </w:tcPr>
          <w:p w:rsidR="008E4886" w:rsidRPr="00C5131B" w:rsidRDefault="008E4886" w:rsidP="008E48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срок (период) реализации мероприятия</w:t>
            </w:r>
          </w:p>
        </w:tc>
        <w:tc>
          <w:tcPr>
            <w:tcW w:w="4955" w:type="dxa"/>
          </w:tcPr>
          <w:p w:rsidR="00C5131B" w:rsidRPr="00C5131B" w:rsidRDefault="008E4886" w:rsidP="008E48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  <w:p w:rsidR="00C5131B" w:rsidRPr="00C5131B" w:rsidRDefault="008E4886" w:rsidP="008E48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 стороны Республики Дагестан </w:t>
            </w:r>
          </w:p>
          <w:p w:rsidR="008E4886" w:rsidRPr="00C5131B" w:rsidRDefault="008E4886" w:rsidP="008E48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1B">
              <w:rPr>
                <w:rFonts w:ascii="Times New Roman" w:hAnsi="Times New Roman" w:cs="Times New Roman"/>
                <w:b/>
                <w:sz w:val="24"/>
                <w:szCs w:val="24"/>
              </w:rPr>
              <w:t>и ПАО «Почта Банк»</w:t>
            </w:r>
          </w:p>
        </w:tc>
      </w:tr>
      <w:tr w:rsidR="008E4886" w:rsidRPr="00C5131B" w:rsidTr="00C5131B">
        <w:tc>
          <w:tcPr>
            <w:tcW w:w="851" w:type="dxa"/>
          </w:tcPr>
          <w:p w:rsidR="008E4886" w:rsidRPr="00C5131B" w:rsidRDefault="00C5131B" w:rsidP="00C51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1" w:type="dxa"/>
          </w:tcPr>
          <w:p w:rsidR="008E4886" w:rsidRPr="00C5131B" w:rsidRDefault="00C5131B" w:rsidP="00C51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:rsidR="008E4886" w:rsidRPr="00C5131B" w:rsidRDefault="00C5131B" w:rsidP="00C51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8E4886" w:rsidRPr="00C5131B" w:rsidRDefault="00C5131B" w:rsidP="00C51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131B" w:rsidRPr="00C5131B" w:rsidTr="00C5131B">
        <w:tc>
          <w:tcPr>
            <w:tcW w:w="15593" w:type="dxa"/>
            <w:gridSpan w:val="4"/>
          </w:tcPr>
          <w:p w:rsidR="00C5131B" w:rsidRPr="00715081" w:rsidRDefault="00C5131B" w:rsidP="00C51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Развитие и повышение объема безналичных платежей в экономике Республики Дагестан, </w:t>
            </w:r>
          </w:p>
          <w:p w:rsidR="00C5131B" w:rsidRPr="00C5131B" w:rsidRDefault="00C5131B" w:rsidP="00C513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с использованием карт национальной платежной системы</w:t>
            </w:r>
            <w:r w:rsidRPr="00C5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4886" w:rsidRPr="00C5131B" w:rsidTr="00C5131B">
        <w:tc>
          <w:tcPr>
            <w:tcW w:w="851" w:type="dxa"/>
          </w:tcPr>
          <w:p w:rsidR="008E4886" w:rsidRPr="00C5131B" w:rsidRDefault="00C5131B" w:rsidP="00C51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1B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6681" w:type="dxa"/>
          </w:tcPr>
          <w:p w:rsidR="008E4886" w:rsidRPr="00C5131B" w:rsidRDefault="00C5131B" w:rsidP="00974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131B">
              <w:rPr>
                <w:rFonts w:ascii="Times New Roman" w:hAnsi="Times New Roman" w:cs="Times New Roman"/>
                <w:sz w:val="24"/>
                <w:szCs w:val="24"/>
              </w:rPr>
              <w:t>Участие ПАО «Почта Банк»  наряду с другими кредитными организациями в оказании финансово – банковских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г, в том числе в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зарплатных</w:t>
            </w:r>
            <w:proofErr w:type="spellEnd"/>
            <w:r w:rsidR="0071508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безвозмездной основе), администрациям  </w:t>
            </w:r>
            <w:r w:rsidR="0097445B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бюджетным учреждениям.  </w:t>
            </w:r>
          </w:p>
        </w:tc>
        <w:tc>
          <w:tcPr>
            <w:tcW w:w="3106" w:type="dxa"/>
          </w:tcPr>
          <w:p w:rsidR="008E4886" w:rsidRPr="00C5131B" w:rsidRDefault="00C5131B" w:rsidP="009744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44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744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955" w:type="dxa"/>
          </w:tcPr>
          <w:p w:rsidR="00C5131B" w:rsidRDefault="00C5131B" w:rsidP="00C51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4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97445B">
              <w:rPr>
                <w:rFonts w:ascii="Times New Roman" w:hAnsi="Times New Roman" w:cs="Times New Roman"/>
                <w:sz w:val="24"/>
                <w:szCs w:val="24"/>
              </w:rPr>
              <w:t>МР «Табасаранский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31B" w:rsidRDefault="00C5131B" w:rsidP="00C51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«Почта Банк»</w:t>
            </w:r>
            <w:r w:rsidR="00715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31B" w:rsidRPr="00C5131B" w:rsidRDefault="00C5131B" w:rsidP="00C51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86" w:rsidRPr="00C5131B" w:rsidTr="00C5131B">
        <w:tc>
          <w:tcPr>
            <w:tcW w:w="851" w:type="dxa"/>
          </w:tcPr>
          <w:p w:rsidR="008E4886" w:rsidRPr="00C5131B" w:rsidRDefault="00C5131B" w:rsidP="00C51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681" w:type="dxa"/>
          </w:tcPr>
          <w:p w:rsidR="008E4886" w:rsidRPr="00C5131B" w:rsidRDefault="00C5131B" w:rsidP="00C51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перечня организаций, в которых имеются работники, не перешедшие на банковские карты, для проработки возможности перевода сотрудников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зарплатные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проекты кредитных организаций </w:t>
            </w:r>
          </w:p>
        </w:tc>
        <w:tc>
          <w:tcPr>
            <w:tcW w:w="3106" w:type="dxa"/>
          </w:tcPr>
          <w:p w:rsidR="008E4886" w:rsidRPr="00C5131B" w:rsidRDefault="0097445B" w:rsidP="009744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4955" w:type="dxa"/>
          </w:tcPr>
          <w:p w:rsidR="0097445B" w:rsidRDefault="0097445B" w:rsidP="00974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«Табасаранский район» </w:t>
            </w:r>
          </w:p>
          <w:p w:rsidR="0097445B" w:rsidRDefault="0097445B" w:rsidP="00974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«Почта Банк».</w:t>
            </w:r>
          </w:p>
          <w:p w:rsidR="0097445B" w:rsidRDefault="0097445B" w:rsidP="00974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C5131B" w:rsidRPr="00C5131B" w:rsidRDefault="00C5131B" w:rsidP="00C51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86" w:rsidRPr="00C5131B" w:rsidTr="00C5131B">
        <w:tc>
          <w:tcPr>
            <w:tcW w:w="851" w:type="dxa"/>
          </w:tcPr>
          <w:p w:rsidR="008E4886" w:rsidRPr="00C5131B" w:rsidRDefault="001177B3" w:rsidP="00C51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</w:t>
            </w:r>
          </w:p>
        </w:tc>
        <w:tc>
          <w:tcPr>
            <w:tcW w:w="6681" w:type="dxa"/>
          </w:tcPr>
          <w:p w:rsidR="008E4886" w:rsidRPr="00C5131B" w:rsidRDefault="001177B3" w:rsidP="00974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бюджетных учреждений о возможности и условиях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зарплатного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 ПАО «Почта банк», с последующим информированием глав </w:t>
            </w:r>
            <w:r w:rsidR="0097445B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</w:tcPr>
          <w:p w:rsidR="008E4886" w:rsidRPr="00C5131B" w:rsidRDefault="0097445B" w:rsidP="007150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4955" w:type="dxa"/>
          </w:tcPr>
          <w:p w:rsidR="0097445B" w:rsidRDefault="0097445B" w:rsidP="00974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«Табасаранский район» </w:t>
            </w:r>
          </w:p>
          <w:p w:rsidR="0097445B" w:rsidRDefault="0097445B" w:rsidP="00974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«Почта Банк».</w:t>
            </w:r>
          </w:p>
          <w:p w:rsidR="0097445B" w:rsidRDefault="0097445B" w:rsidP="00974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737D42" w:rsidRPr="00C5131B" w:rsidRDefault="00737D42" w:rsidP="00C51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42" w:rsidRPr="00C5131B" w:rsidTr="0097445B">
        <w:tc>
          <w:tcPr>
            <w:tcW w:w="15593" w:type="dxa"/>
            <w:gridSpan w:val="4"/>
          </w:tcPr>
          <w:p w:rsidR="00737D42" w:rsidRPr="00737D42" w:rsidRDefault="00737D42" w:rsidP="00737D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42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сервиса услуг и продуктов ПАО «Почта Банк» на территории Республики Дагестан</w:t>
            </w:r>
          </w:p>
          <w:p w:rsidR="00997432" w:rsidRDefault="00737D42" w:rsidP="00737D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37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том числе в труднодоступных районах и городах Республики Дагестан, </w:t>
            </w:r>
            <w:proofErr w:type="gramEnd"/>
          </w:p>
          <w:p w:rsidR="00737D42" w:rsidRPr="00C5131B" w:rsidRDefault="00737D42" w:rsidP="00737D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D42">
              <w:rPr>
                <w:rFonts w:ascii="Times New Roman" w:hAnsi="Times New Roman" w:cs="Times New Roman"/>
                <w:b/>
                <w:sz w:val="24"/>
                <w:szCs w:val="24"/>
              </w:rPr>
              <w:t>в которых отсутствуют подразделения банков)</w:t>
            </w:r>
            <w:proofErr w:type="gramEnd"/>
          </w:p>
        </w:tc>
      </w:tr>
      <w:tr w:rsidR="00C5131B" w:rsidRPr="00C5131B" w:rsidTr="00C5131B">
        <w:tc>
          <w:tcPr>
            <w:tcW w:w="851" w:type="dxa"/>
          </w:tcPr>
          <w:p w:rsidR="00C5131B" w:rsidRPr="00C5131B" w:rsidRDefault="00737D42" w:rsidP="00C51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681" w:type="dxa"/>
          </w:tcPr>
          <w:p w:rsidR="00C5131B" w:rsidRPr="00C5131B" w:rsidRDefault="00737D42" w:rsidP="00C51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населенных пунктов Республики Дагестан, в которых существуют проблемы с обеспечением доступности банковских услуг, в том числе в удаленных и труднодоступных населенных пунктах. </w:t>
            </w:r>
          </w:p>
        </w:tc>
        <w:tc>
          <w:tcPr>
            <w:tcW w:w="3106" w:type="dxa"/>
          </w:tcPr>
          <w:p w:rsidR="00C5131B" w:rsidRPr="00C5131B" w:rsidRDefault="0097445B" w:rsidP="007150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4955" w:type="dxa"/>
          </w:tcPr>
          <w:p w:rsidR="00F559F7" w:rsidRDefault="00F559F7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«Табасаранский район» </w:t>
            </w:r>
          </w:p>
          <w:p w:rsidR="00F559F7" w:rsidRDefault="00F559F7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«Почта Банк».</w:t>
            </w:r>
          </w:p>
          <w:p w:rsidR="00F559F7" w:rsidRDefault="00F559F7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C5131B" w:rsidRPr="00C5131B" w:rsidRDefault="00C5131B" w:rsidP="00C51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1B" w:rsidRPr="00C5131B" w:rsidTr="00C5131B">
        <w:tc>
          <w:tcPr>
            <w:tcW w:w="851" w:type="dxa"/>
          </w:tcPr>
          <w:p w:rsidR="00C5131B" w:rsidRPr="00C5131B" w:rsidRDefault="00737D42" w:rsidP="00C51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6681" w:type="dxa"/>
          </w:tcPr>
          <w:p w:rsidR="00C5131B" w:rsidRPr="00C5131B" w:rsidRDefault="00737D42" w:rsidP="00C51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обеспечению банковской инфраструктурной населенных пунктов Республики Дагестан, согласованной с ПАО «Почта Банк»</w:t>
            </w:r>
          </w:p>
        </w:tc>
        <w:tc>
          <w:tcPr>
            <w:tcW w:w="3106" w:type="dxa"/>
          </w:tcPr>
          <w:p w:rsidR="00C5131B" w:rsidRPr="00C5131B" w:rsidRDefault="0097445B" w:rsidP="007150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4955" w:type="dxa"/>
          </w:tcPr>
          <w:p w:rsidR="00F559F7" w:rsidRDefault="00F559F7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«Табасаранский район» </w:t>
            </w:r>
          </w:p>
          <w:p w:rsidR="00F559F7" w:rsidRDefault="00F559F7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«Почта Банк».</w:t>
            </w:r>
          </w:p>
          <w:p w:rsidR="00C5131B" w:rsidRPr="00C5131B" w:rsidRDefault="00F559F7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</w:tr>
      <w:tr w:rsidR="00621274" w:rsidRPr="00C5131B" w:rsidTr="00C5131B">
        <w:tc>
          <w:tcPr>
            <w:tcW w:w="851" w:type="dxa"/>
          </w:tcPr>
          <w:p w:rsidR="00621274" w:rsidRPr="00C5131B" w:rsidRDefault="00621274" w:rsidP="00C51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681" w:type="dxa"/>
          </w:tcPr>
          <w:p w:rsidR="00621274" w:rsidRPr="00C5131B" w:rsidRDefault="00621274" w:rsidP="00C51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постоянной основе встреч с администрациями муниципальных образований и населением с целью информирования о возможностях получения доступа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к банковским услугам и ближайших отделениях почтовой связи </w:t>
            </w:r>
          </w:p>
        </w:tc>
        <w:tc>
          <w:tcPr>
            <w:tcW w:w="3106" w:type="dxa"/>
          </w:tcPr>
          <w:p w:rsidR="00621274" w:rsidRPr="00C5131B" w:rsidRDefault="0097445B" w:rsidP="007150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 годы</w:t>
            </w:r>
          </w:p>
        </w:tc>
        <w:tc>
          <w:tcPr>
            <w:tcW w:w="4955" w:type="dxa"/>
          </w:tcPr>
          <w:p w:rsidR="00F559F7" w:rsidRDefault="00F559F7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«Табасаранский район» </w:t>
            </w:r>
          </w:p>
          <w:p w:rsidR="00F559F7" w:rsidRDefault="00F559F7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«Почта Банк».</w:t>
            </w:r>
          </w:p>
          <w:p w:rsidR="00F559F7" w:rsidRDefault="00F559F7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621274" w:rsidRPr="00C5131B" w:rsidRDefault="00621274" w:rsidP="00974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74" w:rsidRPr="00C5131B" w:rsidTr="0097445B">
        <w:tc>
          <w:tcPr>
            <w:tcW w:w="15593" w:type="dxa"/>
            <w:gridSpan w:val="4"/>
          </w:tcPr>
          <w:p w:rsidR="00997432" w:rsidRDefault="00621274" w:rsidP="006212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Осуществление комплекса мероприятий, направленных  на заключение прямых типовых договоров </w:t>
            </w:r>
          </w:p>
          <w:p w:rsidR="00997432" w:rsidRDefault="00621274" w:rsidP="006212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ПАО «Почта Банк» с поставщиками </w:t>
            </w:r>
            <w:r w:rsidR="00C72C12" w:rsidRPr="00C72C12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жилищно-коммунальных услуг в целях обеспечения сбора</w:t>
            </w:r>
          </w:p>
          <w:p w:rsidR="00621274" w:rsidRPr="00997432" w:rsidRDefault="00C72C12" w:rsidP="006212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безналичных платежей населения за услуги ЖКХ</w:t>
            </w:r>
          </w:p>
        </w:tc>
      </w:tr>
      <w:tr w:rsidR="00C72C12" w:rsidRPr="00C5131B" w:rsidTr="00C5131B">
        <w:tc>
          <w:tcPr>
            <w:tcW w:w="851" w:type="dxa"/>
          </w:tcPr>
          <w:p w:rsidR="00C72C12" w:rsidRPr="00C5131B" w:rsidRDefault="00C72C12" w:rsidP="00C51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6681" w:type="dxa"/>
          </w:tcPr>
          <w:p w:rsidR="00C72C12" w:rsidRPr="00C5131B" w:rsidRDefault="00C72C12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предприятиями, 201</w:t>
            </w:r>
            <w:r w:rsidR="00F55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559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предоставляющими услуги в сфере ЖКХ </w:t>
            </w:r>
          </w:p>
        </w:tc>
        <w:tc>
          <w:tcPr>
            <w:tcW w:w="3106" w:type="dxa"/>
          </w:tcPr>
          <w:p w:rsidR="00C72C12" w:rsidRPr="00C5131B" w:rsidRDefault="0097445B" w:rsidP="007150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4955" w:type="dxa"/>
          </w:tcPr>
          <w:p w:rsidR="00F559F7" w:rsidRDefault="00F559F7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«Табасаранский район» </w:t>
            </w:r>
          </w:p>
          <w:p w:rsidR="00F559F7" w:rsidRDefault="00F559F7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«Почта Банк».</w:t>
            </w:r>
          </w:p>
          <w:p w:rsidR="00C72C12" w:rsidRPr="00C5131B" w:rsidRDefault="00F559F7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</w:tr>
      <w:tr w:rsidR="00C72C12" w:rsidRPr="00C5131B" w:rsidTr="00C5131B">
        <w:tc>
          <w:tcPr>
            <w:tcW w:w="851" w:type="dxa"/>
          </w:tcPr>
          <w:p w:rsidR="00C72C12" w:rsidRPr="00C5131B" w:rsidRDefault="00C72C12" w:rsidP="00C51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6681" w:type="dxa"/>
          </w:tcPr>
          <w:p w:rsidR="00C72C12" w:rsidRPr="00C5131B" w:rsidRDefault="00C72C12" w:rsidP="00C51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поставщиков жилищно-коммунальных услуг и проработка возможности заключения договорных отношений с ПАО «Почта Банк». Обеспечение возможности предоставления платежных услуг с использованием сервисов дистанционного банковского обслуживания ПАО «Почта Банк»</w:t>
            </w:r>
          </w:p>
        </w:tc>
        <w:tc>
          <w:tcPr>
            <w:tcW w:w="3106" w:type="dxa"/>
          </w:tcPr>
          <w:p w:rsidR="00C72C12" w:rsidRPr="00C5131B" w:rsidRDefault="0097445B" w:rsidP="007150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4955" w:type="dxa"/>
          </w:tcPr>
          <w:p w:rsidR="00F559F7" w:rsidRDefault="00F559F7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«Табасаранский район» </w:t>
            </w:r>
          </w:p>
          <w:p w:rsidR="00F559F7" w:rsidRDefault="00F559F7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«Почта Банк».</w:t>
            </w:r>
          </w:p>
          <w:p w:rsidR="00F559F7" w:rsidRDefault="00F559F7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C72C12" w:rsidRPr="00C5131B" w:rsidRDefault="00C72C12" w:rsidP="00974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12" w:rsidRPr="00C5131B" w:rsidTr="00C5131B">
        <w:tc>
          <w:tcPr>
            <w:tcW w:w="851" w:type="dxa"/>
          </w:tcPr>
          <w:p w:rsidR="00C72C12" w:rsidRPr="00C5131B" w:rsidRDefault="00C72C12" w:rsidP="00C51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6681" w:type="dxa"/>
          </w:tcPr>
          <w:p w:rsidR="00C72C12" w:rsidRPr="00C5131B" w:rsidRDefault="00C72C12" w:rsidP="00C51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руководителей организаций, предоставляющих жилищно-коммунальные услуги, о преимуществах работы с ПАО «Почта Банк». </w:t>
            </w:r>
          </w:p>
        </w:tc>
        <w:tc>
          <w:tcPr>
            <w:tcW w:w="3106" w:type="dxa"/>
          </w:tcPr>
          <w:p w:rsidR="00C72C12" w:rsidRPr="00C5131B" w:rsidRDefault="0097445B" w:rsidP="007150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4955" w:type="dxa"/>
          </w:tcPr>
          <w:p w:rsidR="00F559F7" w:rsidRDefault="00F559F7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«Табасаранский район» </w:t>
            </w:r>
          </w:p>
          <w:p w:rsidR="00F559F7" w:rsidRDefault="00F559F7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«Почта Банк».</w:t>
            </w:r>
          </w:p>
          <w:p w:rsidR="00F559F7" w:rsidRDefault="00F559F7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C72C12" w:rsidRPr="00C5131B" w:rsidRDefault="00C72C12" w:rsidP="00C72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12" w:rsidRPr="00C5131B" w:rsidTr="0097445B">
        <w:tc>
          <w:tcPr>
            <w:tcW w:w="15593" w:type="dxa"/>
            <w:gridSpan w:val="4"/>
          </w:tcPr>
          <w:p w:rsidR="00997432" w:rsidRPr="00997432" w:rsidRDefault="00C72C12" w:rsidP="00C72C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32">
              <w:rPr>
                <w:rFonts w:ascii="Times New Roman" w:hAnsi="Times New Roman" w:cs="Times New Roman"/>
                <w:b/>
                <w:sz w:val="24"/>
                <w:szCs w:val="24"/>
              </w:rPr>
              <w:t>4. Реализация мероприятий по повышению уровня доступности банковских услуг</w:t>
            </w:r>
          </w:p>
          <w:p w:rsidR="00C72C12" w:rsidRPr="00C5131B" w:rsidRDefault="00C72C12" w:rsidP="00F559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населения Республики Дагестан через ГАУ РД «МФЦ в </w:t>
            </w:r>
            <w:r w:rsidR="00F559F7">
              <w:rPr>
                <w:rFonts w:ascii="Times New Roman" w:hAnsi="Times New Roman" w:cs="Times New Roman"/>
                <w:b/>
                <w:sz w:val="24"/>
                <w:szCs w:val="24"/>
              </w:rPr>
              <w:t>Табасаранском районе</w:t>
            </w:r>
            <w:r w:rsidRPr="009974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72C12" w:rsidRPr="00C5131B" w:rsidTr="00C5131B">
        <w:tc>
          <w:tcPr>
            <w:tcW w:w="851" w:type="dxa"/>
          </w:tcPr>
          <w:p w:rsidR="00C72C12" w:rsidRPr="00C5131B" w:rsidRDefault="00997432" w:rsidP="00C51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6681" w:type="dxa"/>
          </w:tcPr>
          <w:p w:rsidR="00C72C12" w:rsidRPr="00C5131B" w:rsidRDefault="00997432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платежей, осуществление которых необходимо клиентам ГАУ РД «МФЦ в </w:t>
            </w:r>
            <w:r w:rsidR="00F559F7">
              <w:rPr>
                <w:rFonts w:ascii="Times New Roman" w:hAnsi="Times New Roman" w:cs="Times New Roman"/>
                <w:sz w:val="24"/>
                <w:szCs w:val="24"/>
              </w:rPr>
              <w:t>Табасаранском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 целью их реализации в устройствах  ПАО «Почта Банк», осуществлением содействия в заключени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с поставщиками услуг.  </w:t>
            </w:r>
          </w:p>
        </w:tc>
        <w:tc>
          <w:tcPr>
            <w:tcW w:w="3106" w:type="dxa"/>
          </w:tcPr>
          <w:p w:rsidR="00C72C12" w:rsidRPr="00C5131B" w:rsidRDefault="0097445B" w:rsidP="007150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4955" w:type="dxa"/>
          </w:tcPr>
          <w:p w:rsidR="00F559F7" w:rsidRDefault="00F559F7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«Табасаранский район» </w:t>
            </w:r>
          </w:p>
          <w:p w:rsidR="00F559F7" w:rsidRDefault="00F559F7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«Почта Банк».</w:t>
            </w:r>
          </w:p>
          <w:p w:rsidR="00F559F7" w:rsidRDefault="00F559F7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997432" w:rsidRPr="00C5131B" w:rsidRDefault="00F559F7" w:rsidP="00C51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РД «МФЦ в Табасаранском районе»</w:t>
            </w:r>
          </w:p>
        </w:tc>
      </w:tr>
      <w:tr w:rsidR="00997432" w:rsidRPr="00C5131B" w:rsidTr="0097445B">
        <w:tc>
          <w:tcPr>
            <w:tcW w:w="15593" w:type="dxa"/>
            <w:gridSpan w:val="4"/>
          </w:tcPr>
          <w:p w:rsidR="00997432" w:rsidRPr="00997432" w:rsidRDefault="00997432" w:rsidP="009974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32">
              <w:rPr>
                <w:rFonts w:ascii="Times New Roman" w:hAnsi="Times New Roman" w:cs="Times New Roman"/>
                <w:b/>
                <w:sz w:val="24"/>
                <w:szCs w:val="24"/>
              </w:rPr>
              <w:t>5. Реализация проекта «Единая социальная карта  Республики Дагестан»</w:t>
            </w:r>
          </w:p>
          <w:p w:rsidR="00997432" w:rsidRPr="00C5131B" w:rsidRDefault="00997432" w:rsidP="00F559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льготных категорий жителей </w:t>
            </w:r>
            <w:r w:rsidR="00F559F7">
              <w:rPr>
                <w:rFonts w:ascii="Times New Roman" w:hAnsi="Times New Roman" w:cs="Times New Roman"/>
                <w:b/>
                <w:sz w:val="24"/>
                <w:szCs w:val="24"/>
              </w:rPr>
              <w:t>Табасаранского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C12" w:rsidRPr="00C5131B" w:rsidTr="00C5131B">
        <w:tc>
          <w:tcPr>
            <w:tcW w:w="851" w:type="dxa"/>
          </w:tcPr>
          <w:p w:rsidR="00C72C12" w:rsidRPr="00C5131B" w:rsidRDefault="00997432" w:rsidP="00C51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6681" w:type="dxa"/>
          </w:tcPr>
          <w:p w:rsidR="00C72C12" w:rsidRPr="00C5131B" w:rsidRDefault="00997432" w:rsidP="00C51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конкурсной основе мероприятий по разработке и согласованию концепции продукта, дизайна, выпуску необходимого количества карт «Единая социальная карта Республики Дагестан».</w:t>
            </w:r>
          </w:p>
        </w:tc>
        <w:tc>
          <w:tcPr>
            <w:tcW w:w="3106" w:type="dxa"/>
          </w:tcPr>
          <w:p w:rsidR="00C72C12" w:rsidRPr="00C5131B" w:rsidRDefault="0097445B" w:rsidP="00C51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4955" w:type="dxa"/>
          </w:tcPr>
          <w:p w:rsidR="00F559F7" w:rsidRDefault="00F559F7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МР «Табасаранский район» </w:t>
            </w:r>
          </w:p>
          <w:p w:rsidR="00F559F7" w:rsidRDefault="00F559F7" w:rsidP="00C513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«Почта Банк».</w:t>
            </w:r>
          </w:p>
          <w:p w:rsidR="00997432" w:rsidRPr="00C5131B" w:rsidRDefault="00997432" w:rsidP="00F559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– ОПФР по РД </w:t>
            </w:r>
            <w:r w:rsidR="00F559F7">
              <w:rPr>
                <w:rFonts w:ascii="Times New Roman" w:hAnsi="Times New Roman" w:cs="Times New Roman"/>
                <w:sz w:val="24"/>
                <w:szCs w:val="24"/>
              </w:rPr>
              <w:t>в Табасаранском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</w:tbl>
    <w:p w:rsidR="008E4886" w:rsidRDefault="008E4886" w:rsidP="0001058B">
      <w:pPr>
        <w:pStyle w:val="a4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4886" w:rsidSect="00D05E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68D9"/>
    <w:multiLevelType w:val="hybridMultilevel"/>
    <w:tmpl w:val="A89C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09D1"/>
    <w:multiLevelType w:val="hybridMultilevel"/>
    <w:tmpl w:val="DA96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D700D"/>
    <w:multiLevelType w:val="hybridMultilevel"/>
    <w:tmpl w:val="67FE0A70"/>
    <w:lvl w:ilvl="0" w:tplc="FED84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C59B3"/>
    <w:multiLevelType w:val="hybridMultilevel"/>
    <w:tmpl w:val="8B46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76702"/>
    <w:multiLevelType w:val="hybridMultilevel"/>
    <w:tmpl w:val="83F6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F13F0"/>
    <w:multiLevelType w:val="hybridMultilevel"/>
    <w:tmpl w:val="422C018A"/>
    <w:lvl w:ilvl="0" w:tplc="2E66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C5703"/>
    <w:multiLevelType w:val="hybridMultilevel"/>
    <w:tmpl w:val="8EFCCBE4"/>
    <w:lvl w:ilvl="0" w:tplc="CC848DDA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6486E"/>
    <w:multiLevelType w:val="hybridMultilevel"/>
    <w:tmpl w:val="A812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15605"/>
    <w:multiLevelType w:val="hybridMultilevel"/>
    <w:tmpl w:val="24D4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06C4C"/>
    <w:multiLevelType w:val="hybridMultilevel"/>
    <w:tmpl w:val="559A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E5969"/>
    <w:multiLevelType w:val="hybridMultilevel"/>
    <w:tmpl w:val="FF58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F2C80"/>
    <w:multiLevelType w:val="hybridMultilevel"/>
    <w:tmpl w:val="829C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B18C7"/>
    <w:multiLevelType w:val="hybridMultilevel"/>
    <w:tmpl w:val="14E290BA"/>
    <w:lvl w:ilvl="0" w:tplc="6CD8F9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F36B6E"/>
    <w:multiLevelType w:val="hybridMultilevel"/>
    <w:tmpl w:val="7110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60275"/>
    <w:multiLevelType w:val="hybridMultilevel"/>
    <w:tmpl w:val="0548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D1C7B"/>
    <w:multiLevelType w:val="hybridMultilevel"/>
    <w:tmpl w:val="3B00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72CBA"/>
    <w:multiLevelType w:val="hybridMultilevel"/>
    <w:tmpl w:val="03D6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150B3"/>
    <w:multiLevelType w:val="hybridMultilevel"/>
    <w:tmpl w:val="FE1C08D2"/>
    <w:lvl w:ilvl="0" w:tplc="DA8EFC8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7AAB5054"/>
    <w:multiLevelType w:val="hybridMultilevel"/>
    <w:tmpl w:val="5624FBF8"/>
    <w:lvl w:ilvl="0" w:tplc="52587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971A0"/>
    <w:multiLevelType w:val="hybridMultilevel"/>
    <w:tmpl w:val="F0B2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05221"/>
    <w:multiLevelType w:val="hybridMultilevel"/>
    <w:tmpl w:val="C0F06A40"/>
    <w:lvl w:ilvl="0" w:tplc="DDBE5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7"/>
  </w:num>
  <w:num w:numId="5">
    <w:abstractNumId w:val="15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20"/>
  </w:num>
  <w:num w:numId="11">
    <w:abstractNumId w:val="5"/>
  </w:num>
  <w:num w:numId="12">
    <w:abstractNumId w:val="12"/>
  </w:num>
  <w:num w:numId="13">
    <w:abstractNumId w:val="13"/>
  </w:num>
  <w:num w:numId="14">
    <w:abstractNumId w:val="16"/>
  </w:num>
  <w:num w:numId="15">
    <w:abstractNumId w:val="2"/>
  </w:num>
  <w:num w:numId="16">
    <w:abstractNumId w:val="11"/>
  </w:num>
  <w:num w:numId="17">
    <w:abstractNumId w:val="1"/>
  </w:num>
  <w:num w:numId="18">
    <w:abstractNumId w:val="7"/>
  </w:num>
  <w:num w:numId="19">
    <w:abstractNumId w:val="8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7D5A"/>
    <w:rsid w:val="0001058B"/>
    <w:rsid w:val="000362E0"/>
    <w:rsid w:val="00047A80"/>
    <w:rsid w:val="000644CD"/>
    <w:rsid w:val="00075708"/>
    <w:rsid w:val="00090BCF"/>
    <w:rsid w:val="000D1886"/>
    <w:rsid w:val="000E680D"/>
    <w:rsid w:val="000E781D"/>
    <w:rsid w:val="0011617A"/>
    <w:rsid w:val="001177B3"/>
    <w:rsid w:val="00120A2D"/>
    <w:rsid w:val="00134BB9"/>
    <w:rsid w:val="001667EA"/>
    <w:rsid w:val="00195BC6"/>
    <w:rsid w:val="00197197"/>
    <w:rsid w:val="001A1052"/>
    <w:rsid w:val="001A5E0A"/>
    <w:rsid w:val="001C0E77"/>
    <w:rsid w:val="001E09F7"/>
    <w:rsid w:val="001E6F88"/>
    <w:rsid w:val="0020172C"/>
    <w:rsid w:val="00202D55"/>
    <w:rsid w:val="0021026A"/>
    <w:rsid w:val="0022514A"/>
    <w:rsid w:val="00226B34"/>
    <w:rsid w:val="0023343A"/>
    <w:rsid w:val="0025750D"/>
    <w:rsid w:val="00274A83"/>
    <w:rsid w:val="00300611"/>
    <w:rsid w:val="003204E5"/>
    <w:rsid w:val="003240DB"/>
    <w:rsid w:val="00337D4A"/>
    <w:rsid w:val="00341FDB"/>
    <w:rsid w:val="00363833"/>
    <w:rsid w:val="00363E3F"/>
    <w:rsid w:val="0036571D"/>
    <w:rsid w:val="003B359F"/>
    <w:rsid w:val="003B57AF"/>
    <w:rsid w:val="003D63EB"/>
    <w:rsid w:val="003E4C73"/>
    <w:rsid w:val="00401982"/>
    <w:rsid w:val="0040614B"/>
    <w:rsid w:val="00431BCA"/>
    <w:rsid w:val="00442DAF"/>
    <w:rsid w:val="00452783"/>
    <w:rsid w:val="00457879"/>
    <w:rsid w:val="00462E6A"/>
    <w:rsid w:val="004673F7"/>
    <w:rsid w:val="0047190A"/>
    <w:rsid w:val="004A11CA"/>
    <w:rsid w:val="004A1438"/>
    <w:rsid w:val="004A2228"/>
    <w:rsid w:val="004A67E1"/>
    <w:rsid w:val="004D5FD4"/>
    <w:rsid w:val="004E3B8E"/>
    <w:rsid w:val="00533827"/>
    <w:rsid w:val="005368F6"/>
    <w:rsid w:val="005573DA"/>
    <w:rsid w:val="00566044"/>
    <w:rsid w:val="00567484"/>
    <w:rsid w:val="005801A5"/>
    <w:rsid w:val="00583B18"/>
    <w:rsid w:val="005950B7"/>
    <w:rsid w:val="00596129"/>
    <w:rsid w:val="005969AD"/>
    <w:rsid w:val="005B5ECF"/>
    <w:rsid w:val="005C4B35"/>
    <w:rsid w:val="005D4F5A"/>
    <w:rsid w:val="005E717F"/>
    <w:rsid w:val="005F4730"/>
    <w:rsid w:val="00621274"/>
    <w:rsid w:val="00636C7A"/>
    <w:rsid w:val="0063791C"/>
    <w:rsid w:val="00637D5E"/>
    <w:rsid w:val="00651C8C"/>
    <w:rsid w:val="006545DD"/>
    <w:rsid w:val="006554AF"/>
    <w:rsid w:val="0065595D"/>
    <w:rsid w:val="00674710"/>
    <w:rsid w:val="00681341"/>
    <w:rsid w:val="006847F9"/>
    <w:rsid w:val="00686F63"/>
    <w:rsid w:val="006B53F2"/>
    <w:rsid w:val="006B7C30"/>
    <w:rsid w:val="00705E1C"/>
    <w:rsid w:val="00706253"/>
    <w:rsid w:val="00715081"/>
    <w:rsid w:val="00723F0C"/>
    <w:rsid w:val="00730E87"/>
    <w:rsid w:val="00737455"/>
    <w:rsid w:val="00737D42"/>
    <w:rsid w:val="00745FFB"/>
    <w:rsid w:val="007579FD"/>
    <w:rsid w:val="00764058"/>
    <w:rsid w:val="00771652"/>
    <w:rsid w:val="00772174"/>
    <w:rsid w:val="00776C4D"/>
    <w:rsid w:val="00781C66"/>
    <w:rsid w:val="00790698"/>
    <w:rsid w:val="00794ACF"/>
    <w:rsid w:val="007B5E97"/>
    <w:rsid w:val="007C22E4"/>
    <w:rsid w:val="007C5374"/>
    <w:rsid w:val="007D7728"/>
    <w:rsid w:val="007E6E79"/>
    <w:rsid w:val="00810D3B"/>
    <w:rsid w:val="00812ED1"/>
    <w:rsid w:val="00816A84"/>
    <w:rsid w:val="00817818"/>
    <w:rsid w:val="008255C2"/>
    <w:rsid w:val="0084094D"/>
    <w:rsid w:val="00841613"/>
    <w:rsid w:val="00841B6B"/>
    <w:rsid w:val="00855D08"/>
    <w:rsid w:val="00857D26"/>
    <w:rsid w:val="00865D20"/>
    <w:rsid w:val="00866CAF"/>
    <w:rsid w:val="00884437"/>
    <w:rsid w:val="008B51D3"/>
    <w:rsid w:val="008E1857"/>
    <w:rsid w:val="008E18CC"/>
    <w:rsid w:val="008E4886"/>
    <w:rsid w:val="00904422"/>
    <w:rsid w:val="009101E7"/>
    <w:rsid w:val="00912CCE"/>
    <w:rsid w:val="00916078"/>
    <w:rsid w:val="00920B16"/>
    <w:rsid w:val="00951E38"/>
    <w:rsid w:val="00956E16"/>
    <w:rsid w:val="00962A45"/>
    <w:rsid w:val="0096392A"/>
    <w:rsid w:val="00967D5A"/>
    <w:rsid w:val="0097445B"/>
    <w:rsid w:val="00993CA0"/>
    <w:rsid w:val="009966ED"/>
    <w:rsid w:val="00997432"/>
    <w:rsid w:val="009C1D3D"/>
    <w:rsid w:val="009E35AD"/>
    <w:rsid w:val="009E534E"/>
    <w:rsid w:val="009E5524"/>
    <w:rsid w:val="009F4159"/>
    <w:rsid w:val="00A139C6"/>
    <w:rsid w:val="00A23C27"/>
    <w:rsid w:val="00A46D20"/>
    <w:rsid w:val="00A52CEF"/>
    <w:rsid w:val="00A70172"/>
    <w:rsid w:val="00A70426"/>
    <w:rsid w:val="00A72838"/>
    <w:rsid w:val="00A93EF1"/>
    <w:rsid w:val="00AA04F2"/>
    <w:rsid w:val="00AA3EC5"/>
    <w:rsid w:val="00AE0EAA"/>
    <w:rsid w:val="00AE17D1"/>
    <w:rsid w:val="00B21F99"/>
    <w:rsid w:val="00B30ECB"/>
    <w:rsid w:val="00B32FB6"/>
    <w:rsid w:val="00B363EC"/>
    <w:rsid w:val="00B367F7"/>
    <w:rsid w:val="00B50CF5"/>
    <w:rsid w:val="00B540F7"/>
    <w:rsid w:val="00B61C92"/>
    <w:rsid w:val="00B644FE"/>
    <w:rsid w:val="00BA1600"/>
    <w:rsid w:val="00BA5838"/>
    <w:rsid w:val="00BB4343"/>
    <w:rsid w:val="00BC5042"/>
    <w:rsid w:val="00BD002D"/>
    <w:rsid w:val="00BD225E"/>
    <w:rsid w:val="00BD407B"/>
    <w:rsid w:val="00BE79D4"/>
    <w:rsid w:val="00BE7C2B"/>
    <w:rsid w:val="00BF1769"/>
    <w:rsid w:val="00BF5998"/>
    <w:rsid w:val="00BF7685"/>
    <w:rsid w:val="00C04B09"/>
    <w:rsid w:val="00C13EFC"/>
    <w:rsid w:val="00C22088"/>
    <w:rsid w:val="00C22470"/>
    <w:rsid w:val="00C23C25"/>
    <w:rsid w:val="00C313B4"/>
    <w:rsid w:val="00C46203"/>
    <w:rsid w:val="00C5131B"/>
    <w:rsid w:val="00C56880"/>
    <w:rsid w:val="00C6617F"/>
    <w:rsid w:val="00C7260C"/>
    <w:rsid w:val="00C72C12"/>
    <w:rsid w:val="00C86CE8"/>
    <w:rsid w:val="00C94000"/>
    <w:rsid w:val="00C94EB1"/>
    <w:rsid w:val="00CB1E3D"/>
    <w:rsid w:val="00CB265F"/>
    <w:rsid w:val="00CC35A3"/>
    <w:rsid w:val="00D02114"/>
    <w:rsid w:val="00D05E43"/>
    <w:rsid w:val="00D2617E"/>
    <w:rsid w:val="00D27983"/>
    <w:rsid w:val="00D33C00"/>
    <w:rsid w:val="00D3446C"/>
    <w:rsid w:val="00D34FC0"/>
    <w:rsid w:val="00D438BB"/>
    <w:rsid w:val="00D50BB4"/>
    <w:rsid w:val="00D55DDE"/>
    <w:rsid w:val="00D634CB"/>
    <w:rsid w:val="00D81FB4"/>
    <w:rsid w:val="00DB566D"/>
    <w:rsid w:val="00DC0C7A"/>
    <w:rsid w:val="00DC4220"/>
    <w:rsid w:val="00DD2EEB"/>
    <w:rsid w:val="00DD62F2"/>
    <w:rsid w:val="00DD7705"/>
    <w:rsid w:val="00DE7211"/>
    <w:rsid w:val="00DF2DA9"/>
    <w:rsid w:val="00DF3513"/>
    <w:rsid w:val="00E15879"/>
    <w:rsid w:val="00E20EB2"/>
    <w:rsid w:val="00E56151"/>
    <w:rsid w:val="00E817AE"/>
    <w:rsid w:val="00E86C21"/>
    <w:rsid w:val="00ED25B2"/>
    <w:rsid w:val="00ED389A"/>
    <w:rsid w:val="00EE5E14"/>
    <w:rsid w:val="00EF5A7D"/>
    <w:rsid w:val="00F225C5"/>
    <w:rsid w:val="00F31A1F"/>
    <w:rsid w:val="00F37D98"/>
    <w:rsid w:val="00F53FC7"/>
    <w:rsid w:val="00F559F7"/>
    <w:rsid w:val="00F9206B"/>
    <w:rsid w:val="00F94CF8"/>
    <w:rsid w:val="00FA37C3"/>
    <w:rsid w:val="00FA6C16"/>
    <w:rsid w:val="00FB0CC3"/>
    <w:rsid w:val="00FD1845"/>
    <w:rsid w:val="00FF5157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67D5A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967D5A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67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E7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E7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DE721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DE7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7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CA84-91BA-4DCA-BEE3-FA59DE1E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 1</cp:lastModifiedBy>
  <cp:revision>47</cp:revision>
  <cp:lastPrinted>2018-09-18T08:56:00Z</cp:lastPrinted>
  <dcterms:created xsi:type="dcterms:W3CDTF">2018-04-02T13:27:00Z</dcterms:created>
  <dcterms:modified xsi:type="dcterms:W3CDTF">2019-01-24T07:23:00Z</dcterms:modified>
</cp:coreProperties>
</file>