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Статьей 9.1 КоАП РФ предусмотрена административная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 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работники, в том числе руководители организаций, осуществляющие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изготовлением, монтажом, наладкой, обслуживанием и ремонтом технических устройств, применяемых на опасном производственном объекте (далее - работники),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безопасности. Категории таких работников определяются Правительством Российской Федерации (ст. 14.1 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от 21.07.1997 № 116-ФЗ «О промышленной безопасности опасных производственных объектов»). 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7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2026-10-05T08:17:05Z</dcterms:modified>
</cp:coreProperties>
</file>