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8C" w:rsidRPr="005B07CC" w:rsidRDefault="0073428C" w:rsidP="0006484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428C" w:rsidRPr="005B07CC" w:rsidRDefault="0073428C" w:rsidP="0006484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07CC">
        <w:rPr>
          <w:rFonts w:ascii="Times New Roman" w:hAnsi="Times New Roman"/>
          <w:b/>
          <w:sz w:val="28"/>
          <w:szCs w:val="28"/>
        </w:rPr>
        <w:t>Доклад директора ГКУ РД  Управления социальной защиты населения в МО «Табасаранский район» о предоставлении</w:t>
      </w:r>
      <w:r w:rsidR="004C4BFB">
        <w:rPr>
          <w:rFonts w:ascii="Times New Roman" w:hAnsi="Times New Roman"/>
          <w:b/>
          <w:sz w:val="28"/>
          <w:szCs w:val="28"/>
        </w:rPr>
        <w:t xml:space="preserve"> мер социальной поддержки участникам</w:t>
      </w:r>
      <w:r w:rsidRPr="005B07CC">
        <w:rPr>
          <w:rFonts w:ascii="Times New Roman" w:hAnsi="Times New Roman"/>
          <w:b/>
          <w:sz w:val="28"/>
          <w:szCs w:val="28"/>
        </w:rPr>
        <w:t xml:space="preserve"> специальной военной операции</w:t>
      </w:r>
      <w:r w:rsidR="004C4BFB">
        <w:rPr>
          <w:rFonts w:ascii="Times New Roman" w:hAnsi="Times New Roman"/>
          <w:b/>
          <w:sz w:val="28"/>
          <w:szCs w:val="28"/>
        </w:rPr>
        <w:t xml:space="preserve"> и их семьям</w:t>
      </w:r>
      <w:r w:rsidRPr="005B07CC">
        <w:rPr>
          <w:rFonts w:ascii="Times New Roman" w:hAnsi="Times New Roman"/>
          <w:b/>
          <w:sz w:val="28"/>
          <w:szCs w:val="28"/>
        </w:rPr>
        <w:t>.</w:t>
      </w:r>
    </w:p>
    <w:p w:rsidR="0073428C" w:rsidRPr="005B07CC" w:rsidRDefault="0073428C" w:rsidP="00950369">
      <w:pPr>
        <w:spacing w:line="240" w:lineRule="auto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</w:t>
      </w:r>
      <w:r w:rsidRPr="005B07CC">
        <w:rPr>
          <w:rFonts w:ascii="Times New Roman" w:hAnsi="Times New Roman"/>
          <w:i/>
          <w:sz w:val="28"/>
          <w:szCs w:val="28"/>
        </w:rPr>
        <w:t xml:space="preserve">  </w:t>
      </w:r>
      <w:r w:rsidRPr="005B07CC">
        <w:rPr>
          <w:rFonts w:ascii="Times New Roman" w:hAnsi="Times New Roman"/>
          <w:sz w:val="28"/>
          <w:szCs w:val="28"/>
        </w:rPr>
        <w:t xml:space="preserve">Социальная поддержка граждан представляет собой систему правовых, экономических, организационных и иных мер, гарантированных государством отдельным категориям населения. В последние годы </w:t>
      </w:r>
      <w:proofErr w:type="gramStart"/>
      <w:r w:rsidRPr="005B07CC">
        <w:rPr>
          <w:rFonts w:ascii="Times New Roman" w:hAnsi="Times New Roman"/>
          <w:sz w:val="28"/>
          <w:szCs w:val="28"/>
        </w:rPr>
        <w:t>в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5B07CC">
        <w:rPr>
          <w:rFonts w:ascii="Times New Roman" w:hAnsi="Times New Roman"/>
          <w:sz w:val="28"/>
          <w:szCs w:val="28"/>
        </w:rPr>
        <w:t>Социальная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поддержка граждан представляет собой систему правовых, республике приняты важные решения по совершенствованию системы социальной поддержки граждан. Развивается законодательная основа социальной поддержки, совершенствуется ее организация, укрепляется материально-техническая, информационная и кадровая база, осуществляется индексация социальных выплат с учетом динамики инфляции и т.д.</w:t>
      </w:r>
    </w:p>
    <w:p w:rsidR="0073428C" w:rsidRPr="005B07CC" w:rsidRDefault="0073428C" w:rsidP="00950369">
      <w:pPr>
        <w:spacing w:line="240" w:lineRule="auto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  Меры социальной поддержки граждан, используемые в РД, особенно представляемые в денежной форме, являются одним из источников обеспечения денежных доходов населения. В этом качестве они выступают одним из инструментов предотвращения бедности в регионе. Важнейшими количественными характеристиками современной системы социальной поддержки граждан в РД являются значительное количество категорий  и число граждан, которым меры социальной поддержки предоставляются в денежной форме.</w:t>
      </w:r>
    </w:p>
    <w:p w:rsidR="0073428C" w:rsidRPr="005B07CC" w:rsidRDefault="0073428C" w:rsidP="0016634A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3428C" w:rsidRPr="005B07CC" w:rsidRDefault="0073428C" w:rsidP="0016634A">
      <w:pPr>
        <w:spacing w:line="240" w:lineRule="auto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  Управлением социальной защиты населения в МО «Табасаранский район» проводится  определенная работа о  предоставлении  мер социальной поддержки семьям участников специальной военной операции:</w:t>
      </w:r>
    </w:p>
    <w:p w:rsidR="0073428C" w:rsidRPr="005B07CC" w:rsidRDefault="0073428C" w:rsidP="000F2175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3428C" w:rsidRPr="005B07CC" w:rsidRDefault="0073428C" w:rsidP="00251C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  В соответствии с постановлением Правительства  Республики Дагестан от 12 мая 2021 с года №103 «Об оказании социальной помощи на основании социального контракта на территории Республики Дагестан», Минтруд РД на 2023 год, продолжает реализацию проекта социальный контракт. </w:t>
      </w:r>
    </w:p>
    <w:p w:rsidR="0073428C" w:rsidRPr="005B07CC" w:rsidRDefault="0073428C" w:rsidP="00251C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   Проект «социальный контракт» реализуемый Министерством труда  и социального  развития Дагестана направлен на улучшение благосостояния и вывода из трудной жизненной ситуации малоимущих, одиноко проживающих </w:t>
      </w:r>
      <w:proofErr w:type="gramStart"/>
      <w:r w:rsidRPr="005B07CC">
        <w:rPr>
          <w:rFonts w:ascii="Times New Roman" w:hAnsi="Times New Roman"/>
          <w:sz w:val="28"/>
          <w:szCs w:val="28"/>
        </w:rPr>
        <w:t>граждан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которые по не зависящим от них причинам имеют среднедушевой доход ниже величины прожиточного минимума, установленной в Республике Дагестан для соответствующих социально - демографических групп населения на момент обращения за государственной социальной помощью. </w:t>
      </w:r>
    </w:p>
    <w:p w:rsidR="0073428C" w:rsidRPr="005B07CC" w:rsidRDefault="0073428C" w:rsidP="00251C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lastRenderedPageBreak/>
        <w:t xml:space="preserve">     ГКУ РД УСЗН в МО «Табасаранский район» заключил с семьями участников СВО пять социальных контрактов на основании государственной  социальной помощи.</w:t>
      </w:r>
    </w:p>
    <w:p w:rsidR="0073428C" w:rsidRPr="005B07CC" w:rsidRDefault="0073428C" w:rsidP="00251C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По мероприятию ЛПХ один социальный контракт одобрен Аслановой М. с. </w:t>
      </w:r>
      <w:proofErr w:type="spellStart"/>
      <w:r w:rsidRPr="005B07CC">
        <w:rPr>
          <w:rFonts w:ascii="Times New Roman" w:hAnsi="Times New Roman"/>
          <w:sz w:val="28"/>
          <w:szCs w:val="28"/>
        </w:rPr>
        <w:t>Ново-Лидже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 и  (ТЖС) преодоление трудной жизненной ситуации четыре социальных контракта: </w:t>
      </w:r>
      <w:proofErr w:type="spellStart"/>
      <w:r w:rsidRPr="005B07CC">
        <w:rPr>
          <w:rFonts w:ascii="Times New Roman" w:hAnsi="Times New Roman"/>
          <w:sz w:val="28"/>
          <w:szCs w:val="28"/>
        </w:rPr>
        <w:t>Велиева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 Р. </w:t>
      </w:r>
      <w:proofErr w:type="spellStart"/>
      <w:r w:rsidRPr="005B07CC">
        <w:rPr>
          <w:rFonts w:ascii="Times New Roman" w:hAnsi="Times New Roman"/>
          <w:sz w:val="28"/>
          <w:szCs w:val="28"/>
        </w:rPr>
        <w:t>с</w:t>
      </w:r>
      <w:proofErr w:type="gramStart"/>
      <w:r w:rsidRPr="005B07CC">
        <w:rPr>
          <w:rFonts w:ascii="Times New Roman" w:hAnsi="Times New Roman"/>
          <w:sz w:val="28"/>
          <w:szCs w:val="28"/>
        </w:rPr>
        <w:t>.С</w:t>
      </w:r>
      <w:proofErr w:type="gramEnd"/>
      <w:r w:rsidRPr="005B07CC">
        <w:rPr>
          <w:rFonts w:ascii="Times New Roman" w:hAnsi="Times New Roman"/>
          <w:sz w:val="28"/>
          <w:szCs w:val="28"/>
        </w:rPr>
        <w:t>иртыч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- , </w:t>
      </w:r>
      <w:proofErr w:type="spellStart"/>
      <w:r w:rsidRPr="005B07CC">
        <w:rPr>
          <w:rFonts w:ascii="Times New Roman" w:hAnsi="Times New Roman"/>
          <w:sz w:val="28"/>
          <w:szCs w:val="28"/>
        </w:rPr>
        <w:t>Касимова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 Р.с.Хучни – Курбанова Т. с. </w:t>
      </w:r>
      <w:proofErr w:type="spellStart"/>
      <w:r w:rsidRPr="005B07CC">
        <w:rPr>
          <w:rFonts w:ascii="Times New Roman" w:hAnsi="Times New Roman"/>
          <w:sz w:val="28"/>
          <w:szCs w:val="28"/>
        </w:rPr>
        <w:t>Халаг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5B07CC">
        <w:rPr>
          <w:rFonts w:ascii="Times New Roman" w:hAnsi="Times New Roman"/>
          <w:sz w:val="28"/>
          <w:szCs w:val="28"/>
        </w:rPr>
        <w:t>Гаджикурбанова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 Р. с. </w:t>
      </w:r>
      <w:proofErr w:type="spellStart"/>
      <w:r w:rsidRPr="005B07CC">
        <w:rPr>
          <w:rFonts w:ascii="Times New Roman" w:hAnsi="Times New Roman"/>
          <w:sz w:val="28"/>
          <w:szCs w:val="28"/>
        </w:rPr>
        <w:t>Цанак</w:t>
      </w:r>
      <w:proofErr w:type="spellEnd"/>
      <w:r w:rsidRPr="005B07CC">
        <w:rPr>
          <w:rFonts w:ascii="Times New Roman" w:hAnsi="Times New Roman"/>
          <w:sz w:val="28"/>
          <w:szCs w:val="28"/>
        </w:rPr>
        <w:t>.</w:t>
      </w:r>
    </w:p>
    <w:p w:rsidR="0073428C" w:rsidRPr="005B07CC" w:rsidRDefault="0073428C" w:rsidP="00251C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Республики Дагестан от 14 октября 2022 года № 346 « Об утверждении Положения о порядке предоставления единовременной выплаты семьям граждан, проживающих на территории Республики Дагестан</w:t>
      </w:r>
      <w:proofErr w:type="gramStart"/>
      <w:r w:rsidRPr="005B07C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призванных в соответствии с Указом Президента РФ от 21 сентября 2022  г. №647» Об объявлении частичной мобилизации в РФ» на военную службу по мобилизации в Вооруженные Силы РФ, а также принимающих начиная </w:t>
      </w:r>
      <w:proofErr w:type="gramStart"/>
      <w:r w:rsidRPr="005B07CC">
        <w:rPr>
          <w:rFonts w:ascii="Times New Roman" w:hAnsi="Times New Roman"/>
          <w:sz w:val="28"/>
          <w:szCs w:val="28"/>
        </w:rPr>
        <w:t>с 24 февраля 2022 года участие в специальной военной операции на добровольческой основе и в соответствии с Постановлением Правительства РД от 31.05.2023 года № 201 «Об утверждении Порядка предоставления единовременной денежной выплаты гражданам, заключившим после 21 го сентября контракт о прохождении военной службы сроком на  год   более»    по состоянию на 30.08.2023 единовременную выплату по 100 тысяч рублей получили следующие категории военнослужащих:</w:t>
      </w:r>
      <w:proofErr w:type="gramEnd"/>
    </w:p>
    <w:p w:rsidR="0073428C" w:rsidRPr="005B07CC" w:rsidRDefault="0073428C" w:rsidP="002526B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- мобилизованные 98 человек</w:t>
      </w:r>
    </w:p>
    <w:p w:rsidR="0073428C" w:rsidRPr="005B07CC" w:rsidRDefault="0073428C" w:rsidP="002526B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- добровольцы 3 человека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- контрактники-42 человек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Всего – 143 человека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      В соответствии с Законом РД от 2 июня 2023 года №54 « О дополнительных мерах социальной поддержки граждан РФ, призванных на военную службу по мобилизации в Вооруженные Силы РФ, а также граждан РФ, принимающих участие в специальной военной операции на добровольной основе, и членов их семей» предусмотрены следующие меры соц</w:t>
      </w:r>
      <w:proofErr w:type="gramStart"/>
      <w:r w:rsidRPr="005B07CC">
        <w:rPr>
          <w:rFonts w:ascii="Times New Roman" w:hAnsi="Times New Roman"/>
          <w:sz w:val="28"/>
          <w:szCs w:val="28"/>
        </w:rPr>
        <w:t>.п</w:t>
      </w:r>
      <w:proofErr w:type="gramEnd"/>
      <w:r w:rsidRPr="005B07CC">
        <w:rPr>
          <w:rFonts w:ascii="Times New Roman" w:hAnsi="Times New Roman"/>
          <w:sz w:val="28"/>
          <w:szCs w:val="28"/>
        </w:rPr>
        <w:t>оддержки: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1.компенсация расходов на оплату </w:t>
      </w:r>
      <w:proofErr w:type="spellStart"/>
      <w:r w:rsidRPr="005B07CC">
        <w:rPr>
          <w:rFonts w:ascii="Times New Roman" w:hAnsi="Times New Roman"/>
          <w:sz w:val="28"/>
          <w:szCs w:val="28"/>
        </w:rPr>
        <w:t>ком</w:t>
      </w:r>
      <w:proofErr w:type="gramStart"/>
      <w:r w:rsidRPr="005B07CC">
        <w:rPr>
          <w:rFonts w:ascii="Times New Roman" w:hAnsi="Times New Roman"/>
          <w:sz w:val="28"/>
          <w:szCs w:val="28"/>
        </w:rPr>
        <w:t>.у</w:t>
      </w:r>
      <w:proofErr w:type="gramEnd"/>
      <w:r w:rsidRPr="005B07CC">
        <w:rPr>
          <w:rFonts w:ascii="Times New Roman" w:hAnsi="Times New Roman"/>
          <w:sz w:val="28"/>
          <w:szCs w:val="28"/>
        </w:rPr>
        <w:t>слуг</w:t>
      </w:r>
      <w:proofErr w:type="spellEnd"/>
      <w:r w:rsidRPr="005B07CC">
        <w:rPr>
          <w:rFonts w:ascii="Times New Roman" w:hAnsi="Times New Roman"/>
          <w:sz w:val="28"/>
          <w:szCs w:val="28"/>
        </w:rPr>
        <w:t xml:space="preserve"> в размере 50 % фактически произведенных расходов, но не более нормативов потребления,( норматив </w:t>
      </w:r>
      <w:r w:rsidRPr="005B07CC">
        <w:rPr>
          <w:rFonts w:ascii="Times New Roman" w:hAnsi="Times New Roman"/>
          <w:sz w:val="28"/>
          <w:szCs w:val="28"/>
        </w:rPr>
        <w:lastRenderedPageBreak/>
        <w:t>зависит от количества проживающих  жилой площади) утвержденных в установленном законодательством  РФ порядке;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2.компенсация расходов на уплату взносов на капитальный ремонт общего имущества в многоквартирном доме в размере 50 % фактически произведенных расходов;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3.оказание в первоочередном порядке членам семей мобилизованных граждан, добровольцев, признанным в установленном </w:t>
      </w:r>
      <w:proofErr w:type="gramStart"/>
      <w:r w:rsidRPr="005B07CC">
        <w:rPr>
          <w:rFonts w:ascii="Times New Roman" w:hAnsi="Times New Roman"/>
          <w:sz w:val="28"/>
          <w:szCs w:val="28"/>
        </w:rPr>
        <w:t>порядке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нуждающимися в социальном обслуживании, социальных услуг в полустационарной форме  в форме социального обслуживания на дому;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4.направление в первоочередном порядке членов семей мобилизованных граждан, добровольцев, призванных в установленном </w:t>
      </w:r>
      <w:proofErr w:type="gramStart"/>
      <w:r w:rsidRPr="005B07CC">
        <w:rPr>
          <w:rFonts w:ascii="Times New Roman" w:hAnsi="Times New Roman"/>
          <w:sz w:val="28"/>
          <w:szCs w:val="28"/>
        </w:rPr>
        <w:t>порядке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нуждающимися в социальном обслуживании стационарной форме, в соответствующие организации социального обслуживания;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5.предоставление профессиональными образовательными организациями РД для детей мобилизованных граждан, добровольцев отдельной квоты приема на </w:t>
      </w:r>
      <w:proofErr w:type="gramStart"/>
      <w:r w:rsidRPr="005B07CC">
        <w:rPr>
          <w:rFonts w:ascii="Times New Roman" w:hAnsi="Times New Roman"/>
          <w:sz w:val="28"/>
          <w:szCs w:val="28"/>
        </w:rPr>
        <w:t>обучение по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образовательным программам среднего профессионального образования в размере 10 % общего объема контрольных цифр приема по каждой профессии (специальности);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6.Внеочередное предоставление детям мобилизованных граждан, добровольцев по месту жительства их семей мест в государственных и муниципальных общеобразовательных и дошкольных образовательных организациях, расположенных на территории РД;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7.внеочередное предоставление детям мобилизованных граждан, добровольцев мест в летних оздоровите льготных лагерях, расположенных на территории РД;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8.освобождение от платы за обучение студентов, обучающихся в профессиональных образовательных организациях РД по образовательным программам среднего профессионального образования всех форм </w:t>
      </w:r>
      <w:proofErr w:type="gramStart"/>
      <w:r w:rsidRPr="005B07CC">
        <w:rPr>
          <w:rFonts w:ascii="Times New Roman" w:hAnsi="Times New Roman"/>
          <w:sz w:val="28"/>
          <w:szCs w:val="28"/>
        </w:rPr>
        <w:t>обучения по договорам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об образовании, являющихся детьми мобилизованных граждан, добровольцев;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9.обеспечение бесплатным одноразовым горячим  питанием в дни учебных занятий детей мобилизованных граждан, добровольцев, осваивающих образовательные программы основного общего и среднего общего образования в государственных и муниципальных общеобразовательных организациях, расположенных на территории РД;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proofErr w:type="gramStart"/>
      <w:r w:rsidRPr="005B07CC">
        <w:rPr>
          <w:rFonts w:ascii="Times New Roman" w:hAnsi="Times New Roman"/>
          <w:sz w:val="28"/>
          <w:szCs w:val="28"/>
        </w:rPr>
        <w:lastRenderedPageBreak/>
        <w:t>10. освобождение от платы, взимаемой с родителей (законных представителей), за присмотр и уход за детьми мобилизованных граждан, добровольцев, обучающихся в образовательных организациях РД, реализующих образовательные программы дошкольного образования;</w:t>
      </w:r>
      <w:proofErr w:type="gramEnd"/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11.освобождение от платы</w:t>
      </w:r>
      <w:proofErr w:type="gramStart"/>
      <w:r w:rsidRPr="005B07C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взимаемой с родителей (законных представителей), за обучение по дополнительным общеобразовательным программам детей мобилизованных граждан, добровольцев в образовательных организациях РД, реализующих дополнительные образовательные программы;  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12.бесплатное посещение детьми мобилизованных граждан, добровольцев государственных музеев, выставок, театров один раз в месяц;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>13.оказание содействия членам смей мобилизованных граждан, добровольцев в обеспечении рабочими местами в первоочередном порядке.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      Общее  количество    военнослужащих, погибшие и похороненные  в Табасаранском районе в ходе специальной военной операции  -60 чел., из них получившие единовременную материальную помощь через Дагестанский региональный фонд « Все вместе»-37 чел., 23 чел. обратились в органы социальной защиты по месту прописки и проживанию.</w:t>
      </w: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  <w:r w:rsidRPr="005B07CC">
        <w:rPr>
          <w:rFonts w:ascii="Times New Roman" w:hAnsi="Times New Roman"/>
          <w:sz w:val="28"/>
          <w:szCs w:val="28"/>
        </w:rPr>
        <w:t xml:space="preserve">Выдано удостоверений членам </w:t>
      </w:r>
      <w:proofErr w:type="gramStart"/>
      <w:r w:rsidRPr="005B07CC">
        <w:rPr>
          <w:rFonts w:ascii="Times New Roman" w:hAnsi="Times New Roman"/>
          <w:sz w:val="28"/>
          <w:szCs w:val="28"/>
        </w:rPr>
        <w:t>семей</w:t>
      </w:r>
      <w:proofErr w:type="gramEnd"/>
      <w:r w:rsidRPr="005B07CC">
        <w:rPr>
          <w:rFonts w:ascii="Times New Roman" w:hAnsi="Times New Roman"/>
          <w:sz w:val="28"/>
          <w:szCs w:val="28"/>
        </w:rPr>
        <w:t xml:space="preserve"> погибшим за 2022 год -18 гражданам, удостоверений инвалида о праве на льготы четверым.</w:t>
      </w:r>
    </w:p>
    <w:p w:rsidR="0073428C" w:rsidRPr="005B07CC" w:rsidRDefault="0073428C" w:rsidP="002526B9">
      <w:pPr>
        <w:jc w:val="center"/>
        <w:rPr>
          <w:rFonts w:ascii="Times New Roman" w:hAnsi="Times New Roman"/>
          <w:sz w:val="28"/>
          <w:szCs w:val="28"/>
        </w:rPr>
      </w:pPr>
    </w:p>
    <w:p w:rsidR="0073428C" w:rsidRPr="005B07CC" w:rsidRDefault="0073428C" w:rsidP="002526B9">
      <w:pPr>
        <w:rPr>
          <w:rFonts w:ascii="Times New Roman" w:hAnsi="Times New Roman"/>
          <w:sz w:val="28"/>
          <w:szCs w:val="28"/>
        </w:rPr>
      </w:pPr>
    </w:p>
    <w:p w:rsidR="0073428C" w:rsidRPr="005B07CC" w:rsidRDefault="0073428C" w:rsidP="00AD0FF9">
      <w:pPr>
        <w:pStyle w:val="a4"/>
      </w:pPr>
    </w:p>
    <w:p w:rsidR="0073428C" w:rsidRPr="005B07CC" w:rsidRDefault="0073428C" w:rsidP="00AD0FF9">
      <w:pPr>
        <w:pStyle w:val="a4"/>
        <w:rPr>
          <w:b/>
        </w:rPr>
      </w:pPr>
      <w:r w:rsidRPr="005B07CC">
        <w:t xml:space="preserve">         </w:t>
      </w:r>
      <w:r w:rsidRPr="005B07CC">
        <w:rPr>
          <w:b/>
        </w:rPr>
        <w:t xml:space="preserve">Директор  ГКУ РД УСЗН                                       </w:t>
      </w:r>
    </w:p>
    <w:p w:rsidR="0073428C" w:rsidRPr="005B07CC" w:rsidRDefault="0073428C" w:rsidP="00AD0FF9">
      <w:pPr>
        <w:pStyle w:val="a4"/>
        <w:rPr>
          <w:b/>
          <w:sz w:val="18"/>
          <w:szCs w:val="18"/>
        </w:rPr>
      </w:pPr>
      <w:r w:rsidRPr="005B07CC">
        <w:rPr>
          <w:b/>
        </w:rPr>
        <w:t xml:space="preserve">        в МО "Табасаранский район"                                         Гаджиев</w:t>
      </w:r>
      <w:proofErr w:type="gramStart"/>
      <w:r w:rsidRPr="005B07CC">
        <w:rPr>
          <w:b/>
        </w:rPr>
        <w:t xml:space="preserve"> .</w:t>
      </w:r>
      <w:proofErr w:type="gramEnd"/>
      <w:r w:rsidRPr="005B07CC">
        <w:rPr>
          <w:b/>
        </w:rPr>
        <w:t>Т.Г.</w:t>
      </w:r>
    </w:p>
    <w:p w:rsidR="0073428C" w:rsidRPr="005B07CC" w:rsidRDefault="0073428C" w:rsidP="002526B9">
      <w:pPr>
        <w:rPr>
          <w:rFonts w:ascii="Times New Roman" w:hAnsi="Times New Roman"/>
        </w:rPr>
      </w:pPr>
    </w:p>
    <w:p w:rsidR="0073428C" w:rsidRPr="005E46A1" w:rsidRDefault="0073428C" w:rsidP="000F2175">
      <w:pPr>
        <w:spacing w:line="240" w:lineRule="auto"/>
      </w:pPr>
    </w:p>
    <w:p w:rsidR="0073428C" w:rsidRPr="005E46A1" w:rsidRDefault="0073428C">
      <w:pPr>
        <w:rPr>
          <w:sz w:val="28"/>
          <w:szCs w:val="28"/>
        </w:rPr>
      </w:pPr>
    </w:p>
    <w:sectPr w:rsidR="0073428C" w:rsidRPr="005E46A1" w:rsidSect="001932F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50A84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138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2AEA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4064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8DC15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8294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030F8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9A0D4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DEE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ECA82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1F71F40"/>
    <w:multiLevelType w:val="hybridMultilevel"/>
    <w:tmpl w:val="255C94BA"/>
    <w:lvl w:ilvl="0" w:tplc="DA488476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1958A7"/>
    <w:multiLevelType w:val="hybridMultilevel"/>
    <w:tmpl w:val="799824F8"/>
    <w:lvl w:ilvl="0" w:tplc="639483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82C"/>
    <w:rsid w:val="0006484A"/>
    <w:rsid w:val="000A1EBF"/>
    <w:rsid w:val="000E450D"/>
    <w:rsid w:val="000F2175"/>
    <w:rsid w:val="000F631C"/>
    <w:rsid w:val="001007DA"/>
    <w:rsid w:val="00122E10"/>
    <w:rsid w:val="001237AF"/>
    <w:rsid w:val="0016634A"/>
    <w:rsid w:val="0019195F"/>
    <w:rsid w:val="001932FF"/>
    <w:rsid w:val="001E4F3A"/>
    <w:rsid w:val="00220554"/>
    <w:rsid w:val="00251C94"/>
    <w:rsid w:val="002526B9"/>
    <w:rsid w:val="002527FE"/>
    <w:rsid w:val="00271FEC"/>
    <w:rsid w:val="002776DA"/>
    <w:rsid w:val="002847F6"/>
    <w:rsid w:val="00295A14"/>
    <w:rsid w:val="002B782C"/>
    <w:rsid w:val="003149C2"/>
    <w:rsid w:val="0033107E"/>
    <w:rsid w:val="0033419D"/>
    <w:rsid w:val="0034156F"/>
    <w:rsid w:val="0034681E"/>
    <w:rsid w:val="003808FD"/>
    <w:rsid w:val="003B02A2"/>
    <w:rsid w:val="00420E89"/>
    <w:rsid w:val="004378AD"/>
    <w:rsid w:val="004559CA"/>
    <w:rsid w:val="004C4BFB"/>
    <w:rsid w:val="00537BD7"/>
    <w:rsid w:val="00564650"/>
    <w:rsid w:val="005B07CC"/>
    <w:rsid w:val="005E46A1"/>
    <w:rsid w:val="0063034A"/>
    <w:rsid w:val="0066613C"/>
    <w:rsid w:val="00673261"/>
    <w:rsid w:val="00674D8B"/>
    <w:rsid w:val="0073428C"/>
    <w:rsid w:val="007577A3"/>
    <w:rsid w:val="00765DC8"/>
    <w:rsid w:val="007C4E7E"/>
    <w:rsid w:val="007D0EAA"/>
    <w:rsid w:val="00835D9B"/>
    <w:rsid w:val="008607F1"/>
    <w:rsid w:val="008C3A1C"/>
    <w:rsid w:val="008E5697"/>
    <w:rsid w:val="008F00B9"/>
    <w:rsid w:val="00915C60"/>
    <w:rsid w:val="00950369"/>
    <w:rsid w:val="00995A3C"/>
    <w:rsid w:val="009A46B7"/>
    <w:rsid w:val="009C0373"/>
    <w:rsid w:val="009D530F"/>
    <w:rsid w:val="00A12709"/>
    <w:rsid w:val="00A44556"/>
    <w:rsid w:val="00AD0FF9"/>
    <w:rsid w:val="00B815C0"/>
    <w:rsid w:val="00BB159E"/>
    <w:rsid w:val="00BD7A41"/>
    <w:rsid w:val="00BF5FB6"/>
    <w:rsid w:val="00C01E83"/>
    <w:rsid w:val="00C90D0D"/>
    <w:rsid w:val="00C94DBF"/>
    <w:rsid w:val="00C97EBE"/>
    <w:rsid w:val="00CE24E5"/>
    <w:rsid w:val="00CE5C80"/>
    <w:rsid w:val="00CF14AE"/>
    <w:rsid w:val="00CF48F2"/>
    <w:rsid w:val="00D04444"/>
    <w:rsid w:val="00D52A61"/>
    <w:rsid w:val="00D62E85"/>
    <w:rsid w:val="00D77755"/>
    <w:rsid w:val="00D8510E"/>
    <w:rsid w:val="00D904DC"/>
    <w:rsid w:val="00DA480D"/>
    <w:rsid w:val="00DB5134"/>
    <w:rsid w:val="00DE6796"/>
    <w:rsid w:val="00DF7DF3"/>
    <w:rsid w:val="00E0458E"/>
    <w:rsid w:val="00E24B90"/>
    <w:rsid w:val="00E33F76"/>
    <w:rsid w:val="00E906D7"/>
    <w:rsid w:val="00EC29EA"/>
    <w:rsid w:val="00F16810"/>
    <w:rsid w:val="00F24B22"/>
    <w:rsid w:val="00F37A99"/>
    <w:rsid w:val="00F8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A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B782C"/>
    <w:pPr>
      <w:spacing w:after="0" w:line="360" w:lineRule="auto"/>
      <w:ind w:left="720" w:firstLine="709"/>
      <w:contextualSpacing/>
      <w:jc w:val="both"/>
    </w:pPr>
    <w:rPr>
      <w:rFonts w:ascii="Times New Roman" w:hAnsi="Times New Roman"/>
      <w:sz w:val="28"/>
      <w:lang w:eastAsia="en-US"/>
    </w:rPr>
  </w:style>
  <w:style w:type="paragraph" w:styleId="a4">
    <w:name w:val="Body Text"/>
    <w:basedOn w:val="a"/>
    <w:link w:val="a5"/>
    <w:uiPriority w:val="99"/>
    <w:semiHidden/>
    <w:rsid w:val="00AD0FF9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D0FF9"/>
    <w:rPr>
      <w:rFonts w:ascii="Times New Roman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rsid w:val="005B07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2F08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1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1131</Words>
  <Characters>6447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Сабир</cp:lastModifiedBy>
  <cp:revision>40</cp:revision>
  <cp:lastPrinted>2023-08-21T11:41:00Z</cp:lastPrinted>
  <dcterms:created xsi:type="dcterms:W3CDTF">2017-01-24T10:59:00Z</dcterms:created>
  <dcterms:modified xsi:type="dcterms:W3CDTF">2026-08-24T08:57:00Z</dcterms:modified>
</cp:coreProperties>
</file>