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1DF" w:rsidRDefault="005461DF" w:rsidP="00C329C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E086F" w:rsidRDefault="00EE086F" w:rsidP="00EE086F">
      <w:pPr>
        <w:ind w:right="2840"/>
        <w:rPr>
          <w:rStyle w:val="5"/>
          <w:rFonts w:eastAsiaTheme="minorEastAsia"/>
          <w:color w:val="auto"/>
          <w:sz w:val="24"/>
          <w:szCs w:val="24"/>
        </w:rPr>
      </w:pPr>
    </w:p>
    <w:p w:rsidR="006D2DB8" w:rsidRDefault="006D2DB8" w:rsidP="00EE086F">
      <w:pPr>
        <w:ind w:right="2840"/>
        <w:rPr>
          <w:rStyle w:val="5"/>
          <w:rFonts w:eastAsiaTheme="minorEastAsia"/>
          <w:color w:val="auto"/>
          <w:sz w:val="24"/>
          <w:szCs w:val="24"/>
        </w:rPr>
      </w:pPr>
    </w:p>
    <w:p w:rsidR="008163A3" w:rsidRDefault="008163A3" w:rsidP="00EE086F">
      <w:pPr>
        <w:ind w:right="2840"/>
        <w:rPr>
          <w:rStyle w:val="5"/>
          <w:rFonts w:eastAsiaTheme="minorEastAsia"/>
          <w:color w:val="auto"/>
          <w:sz w:val="24"/>
          <w:szCs w:val="24"/>
        </w:rPr>
      </w:pPr>
    </w:p>
    <w:p w:rsidR="006D2DB8" w:rsidRDefault="006D2DB8" w:rsidP="00EE086F">
      <w:pPr>
        <w:ind w:right="2840"/>
        <w:rPr>
          <w:rStyle w:val="5"/>
          <w:rFonts w:eastAsiaTheme="minorEastAsia"/>
          <w:color w:val="auto"/>
          <w:sz w:val="24"/>
          <w:szCs w:val="24"/>
        </w:rPr>
      </w:pPr>
    </w:p>
    <w:p w:rsidR="006D2DB8" w:rsidRDefault="006D2DB8" w:rsidP="00EE086F">
      <w:pPr>
        <w:ind w:right="2840"/>
        <w:rPr>
          <w:rStyle w:val="5"/>
          <w:rFonts w:eastAsiaTheme="minorEastAsia"/>
          <w:color w:val="auto"/>
          <w:sz w:val="24"/>
          <w:szCs w:val="24"/>
        </w:rPr>
      </w:pPr>
    </w:p>
    <w:p w:rsidR="008163A3" w:rsidRPr="008163A3" w:rsidRDefault="008163A3" w:rsidP="008163A3">
      <w:pPr>
        <w:widowControl w:val="0"/>
        <w:spacing w:after="0" w:line="240" w:lineRule="auto"/>
        <w:ind w:left="4940" w:right="2840"/>
        <w:rPr>
          <w:rFonts w:ascii="Courier New" w:eastAsia="Courier New" w:hAnsi="Courier New" w:cs="Courier New"/>
          <w:sz w:val="24"/>
          <w:szCs w:val="24"/>
          <w:lang w:bidi="ru-RU"/>
        </w:rPr>
      </w:pPr>
      <w:r w:rsidRPr="008163A3">
        <w:rPr>
          <w:rFonts w:ascii="Times New Roman" w:eastAsia="Courier New" w:hAnsi="Times New Roman" w:cs="Times New Roman"/>
          <w:sz w:val="26"/>
          <w:szCs w:val="26"/>
          <w:lang w:bidi="ru-RU"/>
        </w:rPr>
        <w:t>Приложение 2 УТВЕРЖДЕН</w:t>
      </w:r>
    </w:p>
    <w:p w:rsidR="008163A3" w:rsidRPr="008163A3" w:rsidRDefault="008163A3" w:rsidP="008163A3">
      <w:pPr>
        <w:widowControl w:val="0"/>
        <w:tabs>
          <w:tab w:val="left" w:leader="underscore" w:pos="5833"/>
          <w:tab w:val="left" w:leader="underscore" w:pos="6874"/>
          <w:tab w:val="left" w:leader="underscore" w:pos="8785"/>
        </w:tabs>
        <w:spacing w:after="0" w:line="317" w:lineRule="exact"/>
        <w:ind w:left="4940"/>
        <w:rPr>
          <w:rFonts w:ascii="Times New Roman" w:eastAsia="Courier New" w:hAnsi="Times New Roman" w:cs="Times New Roman"/>
          <w:sz w:val="26"/>
          <w:szCs w:val="26"/>
          <w:lang w:bidi="ru-RU"/>
        </w:rPr>
      </w:pPr>
      <w:r w:rsidRPr="008163A3">
        <w:rPr>
          <w:rFonts w:ascii="Times New Roman" w:eastAsia="Courier New" w:hAnsi="Times New Roman" w:cs="Times New Roman"/>
          <w:sz w:val="26"/>
          <w:szCs w:val="26"/>
          <w:lang w:bidi="ru-RU"/>
        </w:rPr>
        <w:t xml:space="preserve">Постановлением администрации муниципального района «Табасаранский район» Республики Дагестан    </w:t>
      </w:r>
    </w:p>
    <w:p w:rsidR="008163A3" w:rsidRPr="008163A3" w:rsidRDefault="008163A3" w:rsidP="008163A3">
      <w:pPr>
        <w:widowControl w:val="0"/>
        <w:tabs>
          <w:tab w:val="left" w:leader="underscore" w:pos="5833"/>
          <w:tab w:val="left" w:leader="underscore" w:pos="6874"/>
          <w:tab w:val="left" w:leader="underscore" w:pos="8785"/>
        </w:tabs>
        <w:spacing w:after="0" w:line="317" w:lineRule="exact"/>
        <w:ind w:left="4940"/>
        <w:rPr>
          <w:rFonts w:ascii="Times New Roman" w:eastAsia="Courier New" w:hAnsi="Times New Roman" w:cs="Times New Roman"/>
          <w:sz w:val="26"/>
          <w:szCs w:val="26"/>
          <w:lang w:bidi="ru-RU"/>
        </w:rPr>
      </w:pPr>
      <w:r w:rsidRPr="008163A3">
        <w:rPr>
          <w:rFonts w:ascii="Times New Roman" w:eastAsia="Courier New" w:hAnsi="Times New Roman" w:cs="Times New Roman"/>
          <w:sz w:val="26"/>
          <w:szCs w:val="26"/>
          <w:lang w:bidi="ru-RU"/>
        </w:rPr>
        <w:t>от «</w:t>
      </w:r>
      <w:r w:rsidRPr="008163A3">
        <w:rPr>
          <w:rFonts w:ascii="Times New Roman" w:eastAsia="Courier New" w:hAnsi="Times New Roman" w:cs="Times New Roman"/>
          <w:sz w:val="26"/>
          <w:szCs w:val="26"/>
          <w:lang w:bidi="ru-RU"/>
        </w:rPr>
        <w:tab/>
        <w:t>»</w:t>
      </w:r>
      <w:r w:rsidRPr="008163A3">
        <w:rPr>
          <w:rFonts w:ascii="Times New Roman" w:eastAsia="Courier New" w:hAnsi="Times New Roman" w:cs="Times New Roman"/>
          <w:sz w:val="26"/>
          <w:szCs w:val="26"/>
          <w:lang w:bidi="ru-RU"/>
        </w:rPr>
        <w:tab/>
        <w:t>2026 г. №</w:t>
      </w:r>
      <w:r w:rsidRPr="008163A3">
        <w:rPr>
          <w:rFonts w:ascii="Times New Roman" w:eastAsia="Courier New" w:hAnsi="Times New Roman" w:cs="Times New Roman"/>
          <w:sz w:val="26"/>
          <w:szCs w:val="26"/>
          <w:lang w:bidi="ru-RU"/>
        </w:rPr>
        <w:tab/>
      </w:r>
    </w:p>
    <w:p w:rsidR="008163A3" w:rsidRPr="008163A3" w:rsidRDefault="008163A3" w:rsidP="008163A3">
      <w:pPr>
        <w:widowControl w:val="0"/>
        <w:tabs>
          <w:tab w:val="left" w:leader="underscore" w:pos="5833"/>
          <w:tab w:val="left" w:leader="underscore" w:pos="6874"/>
          <w:tab w:val="left" w:leader="underscore" w:pos="8785"/>
        </w:tabs>
        <w:spacing w:after="0" w:line="317" w:lineRule="exact"/>
        <w:ind w:left="4940"/>
        <w:rPr>
          <w:rFonts w:ascii="Times New Roman" w:eastAsia="Courier New" w:hAnsi="Times New Roman" w:cs="Times New Roman"/>
          <w:sz w:val="26"/>
          <w:szCs w:val="26"/>
          <w:lang w:bidi="ru-RU"/>
        </w:rPr>
      </w:pPr>
    </w:p>
    <w:p w:rsidR="008163A3" w:rsidRPr="008163A3" w:rsidRDefault="008163A3" w:rsidP="008163A3">
      <w:pPr>
        <w:widowControl w:val="0"/>
        <w:tabs>
          <w:tab w:val="left" w:leader="underscore" w:pos="5833"/>
          <w:tab w:val="left" w:leader="underscore" w:pos="6874"/>
          <w:tab w:val="left" w:leader="underscore" w:pos="8785"/>
        </w:tabs>
        <w:spacing w:after="0" w:line="317" w:lineRule="exact"/>
        <w:ind w:left="4940"/>
        <w:rPr>
          <w:rFonts w:ascii="Courier New" w:eastAsia="Courier New" w:hAnsi="Courier New" w:cs="Courier New"/>
          <w:sz w:val="24"/>
          <w:szCs w:val="24"/>
          <w:lang w:bidi="ru-RU"/>
        </w:rPr>
      </w:pPr>
    </w:p>
    <w:p w:rsidR="008163A3" w:rsidRPr="008163A3" w:rsidRDefault="008163A3" w:rsidP="008163A3">
      <w:pPr>
        <w:widowControl w:val="0"/>
        <w:spacing w:after="115" w:line="240" w:lineRule="auto"/>
        <w:ind w:left="4380"/>
        <w:rPr>
          <w:rFonts w:ascii="Courier New" w:eastAsia="Courier New" w:hAnsi="Courier New" w:cs="Courier New"/>
          <w:sz w:val="24"/>
          <w:szCs w:val="24"/>
          <w:lang w:bidi="ru-RU"/>
        </w:rPr>
      </w:pPr>
      <w:r w:rsidRPr="008163A3">
        <w:rPr>
          <w:rFonts w:ascii="Times New Roman" w:eastAsia="Courier New" w:hAnsi="Times New Roman" w:cs="Times New Roman"/>
          <w:sz w:val="28"/>
          <w:szCs w:val="28"/>
          <w:lang w:bidi="ru-RU"/>
        </w:rPr>
        <w:t>ПЕРЕЧЕНЬ</w:t>
      </w:r>
    </w:p>
    <w:p w:rsidR="008163A3" w:rsidRPr="008163A3" w:rsidRDefault="008163A3" w:rsidP="008163A3">
      <w:pPr>
        <w:widowControl w:val="0"/>
        <w:spacing w:after="0" w:line="317" w:lineRule="exact"/>
        <w:ind w:left="200" w:firstLine="1120"/>
        <w:jc w:val="center"/>
        <w:rPr>
          <w:rFonts w:ascii="Courier New" w:eastAsia="Courier New" w:hAnsi="Courier New" w:cs="Courier New"/>
          <w:sz w:val="24"/>
          <w:szCs w:val="24"/>
          <w:lang w:bidi="ru-RU"/>
        </w:rPr>
      </w:pPr>
      <w:r w:rsidRPr="008163A3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организационно-правовых мероприятий по изменению типа муниципального </w:t>
      </w:r>
      <w:r>
        <w:rPr>
          <w:rFonts w:ascii="Times New Roman" w:eastAsia="Courier New" w:hAnsi="Times New Roman" w:cs="Times New Roman"/>
          <w:sz w:val="28"/>
          <w:szCs w:val="28"/>
          <w:lang w:bidi="ru-RU"/>
        </w:rPr>
        <w:t>казенного</w:t>
      </w:r>
      <w:r w:rsidRPr="008163A3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учреждения «Отдел сельского хозяйства» в целях созд</w:t>
      </w:r>
      <w:r w:rsidR="006B2FC2">
        <w:rPr>
          <w:rFonts w:ascii="Times New Roman" w:eastAsia="Courier New" w:hAnsi="Times New Roman" w:cs="Times New Roman"/>
          <w:sz w:val="28"/>
          <w:szCs w:val="28"/>
          <w:lang w:bidi="ru-RU"/>
        </w:rPr>
        <w:t>ания Муниципального бюджетного</w:t>
      </w:r>
      <w:r w:rsidRPr="008163A3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учреждения</w:t>
      </w:r>
    </w:p>
    <w:p w:rsidR="008163A3" w:rsidRPr="008163A3" w:rsidRDefault="008163A3" w:rsidP="008163A3">
      <w:pPr>
        <w:widowControl w:val="0"/>
        <w:spacing w:after="517" w:line="317" w:lineRule="exact"/>
        <w:ind w:right="100"/>
        <w:jc w:val="center"/>
        <w:rPr>
          <w:rFonts w:ascii="Courier New" w:eastAsia="Courier New" w:hAnsi="Courier New" w:cs="Courier New"/>
          <w:sz w:val="24"/>
          <w:szCs w:val="24"/>
          <w:lang w:bidi="ru-RU"/>
        </w:rPr>
      </w:pPr>
      <w:r w:rsidRPr="008163A3">
        <w:rPr>
          <w:rFonts w:ascii="Times New Roman" w:eastAsia="Courier New" w:hAnsi="Times New Roman" w:cs="Times New Roman"/>
          <w:sz w:val="28"/>
          <w:szCs w:val="28"/>
          <w:lang w:bidi="ru-RU"/>
        </w:rPr>
        <w:t>«Отдел сельского хозяйства»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3840"/>
        <w:gridCol w:w="2678"/>
        <w:gridCol w:w="2299"/>
      </w:tblGrid>
      <w:tr w:rsidR="008163A3" w:rsidRPr="008163A3" w:rsidTr="00805439">
        <w:trPr>
          <w:trHeight w:hRule="exact" w:val="58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54" w:lineRule="exact"/>
              <w:ind w:right="180"/>
              <w:jc w:val="right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lastRenderedPageBreak/>
              <w:t>№</w:t>
            </w:r>
          </w:p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310" w:lineRule="exact"/>
              <w:ind w:right="180"/>
              <w:jc w:val="right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bidi="ru-RU"/>
              </w:rPr>
              <w:t>п/п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5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Наименование мероприятия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5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Срок исполнения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5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Исполнитель</w:t>
            </w:r>
          </w:p>
        </w:tc>
      </w:tr>
      <w:tr w:rsidR="008163A3" w:rsidRPr="008163A3" w:rsidTr="00805439"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54" w:lineRule="exact"/>
              <w:ind w:left="240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5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5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3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5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4</w:t>
            </w:r>
          </w:p>
        </w:tc>
      </w:tr>
      <w:tr w:rsidR="008163A3" w:rsidRPr="008163A3" w:rsidTr="00805439">
        <w:trPr>
          <w:trHeight w:hRule="exact" w:val="141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54" w:lineRule="exact"/>
              <w:ind w:right="18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 xml:space="preserve">Разработка и </w:t>
            </w:r>
            <w:r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утверждение Устава МБ</w:t>
            </w: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У «ОСХ»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в течение 10 (десяти) рабочих дней после принятия решения об изменении типа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Администрация</w:t>
            </w:r>
          </w:p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муниципального района «Табасаранский район»</w:t>
            </w:r>
          </w:p>
        </w:tc>
      </w:tr>
      <w:tr w:rsidR="008163A3" w:rsidRPr="008163A3" w:rsidTr="00805439">
        <w:trPr>
          <w:trHeight w:hRule="exact" w:val="141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54" w:lineRule="exact"/>
              <w:ind w:right="18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Направление изменений на государственную регистрацию, переоформление лицензий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в течение 3 (трёх) дней</w:t>
            </w: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vertAlign w:val="subscript"/>
                <w:lang w:bidi="ru-RU"/>
              </w:rPr>
              <w:t xml:space="preserve">; </w:t>
            </w: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с момента</w:t>
            </w:r>
          </w:p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утверждения, заверения у нотариуса устава МКУ  «ОСХ»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Руководитель МБ</w:t>
            </w: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У  «ОСХ»</w:t>
            </w:r>
          </w:p>
        </w:tc>
      </w:tr>
      <w:tr w:rsidR="008163A3" w:rsidRPr="008163A3" w:rsidTr="00805439">
        <w:trPr>
          <w:trHeight w:hRule="exact" w:val="141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580" w:line="254" w:lineRule="exact"/>
              <w:ind w:right="18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Внесение изменений в реестр участников бюджетного процесса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В течение 2 (двух) дней после государственной регистрации (Приказ Минфина РФ от 23.12.2014 № 163Н)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Администрация</w:t>
            </w:r>
          </w:p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муниципального района «Табасаранский район»</w:t>
            </w:r>
          </w:p>
        </w:tc>
      </w:tr>
      <w:tr w:rsidR="008163A3" w:rsidRPr="008163A3" w:rsidTr="00805439">
        <w:trPr>
          <w:trHeight w:hRule="exact" w:val="280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54" w:lineRule="exact"/>
              <w:ind w:right="18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Размещение информации на официальном сайте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не позднее 5 (пяти) рабочих дней, следующих за днём принятия учредительных документов или внесения изменений в эти документы (приказ Минфина России от 21.07.2011 №86н)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Администрация</w:t>
            </w:r>
          </w:p>
          <w:p w:rsidR="008163A3" w:rsidRPr="008163A3" w:rsidRDefault="008163A3" w:rsidP="008163A3">
            <w:pPr>
              <w:framePr w:w="9389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муниципального района «Табасаранский район»</w:t>
            </w:r>
          </w:p>
        </w:tc>
      </w:tr>
    </w:tbl>
    <w:p w:rsidR="008163A3" w:rsidRPr="008163A3" w:rsidRDefault="008163A3" w:rsidP="008163A3">
      <w:pPr>
        <w:framePr w:w="9389" w:wrap="notBeside" w:vAnchor="text" w:hAnchor="text" w:xAlign="center" w:y="1"/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sz w:val="24"/>
          <w:szCs w:val="24"/>
          <w:lang w:bidi="ru-RU"/>
        </w:rPr>
      </w:pPr>
    </w:p>
    <w:p w:rsidR="008163A3" w:rsidRPr="008163A3" w:rsidRDefault="008163A3" w:rsidP="008163A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sz w:val="24"/>
          <w:szCs w:val="24"/>
          <w:lang w:bidi="ru-RU"/>
        </w:rPr>
        <w:sectPr w:rsidR="008163A3" w:rsidRPr="008163A3" w:rsidSect="008163A3">
          <w:pgSz w:w="11900" w:h="16840"/>
          <w:pgMar w:top="1209" w:right="843" w:bottom="689" w:left="1134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3859"/>
        <w:gridCol w:w="2678"/>
        <w:gridCol w:w="2414"/>
      </w:tblGrid>
      <w:tr w:rsidR="008163A3" w:rsidRPr="008163A3" w:rsidTr="00805439">
        <w:trPr>
          <w:trHeight w:hRule="exact" w:val="143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125" w:lineRule="exact"/>
              <w:ind w:right="18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Замена печатей и штампов, бланков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в течение 1 рабочего дня с момента внесений изменений в ЕГРЮЛ.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Руководитель МБ</w:t>
            </w: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У «ОСХ»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00" w:lineRule="exact"/>
              <w:ind w:left="30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</w:tr>
      <w:tr w:rsidR="008163A3" w:rsidRPr="008163A3" w:rsidTr="00805439">
        <w:trPr>
          <w:trHeight w:hRule="exact" w:val="165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00" w:lineRule="exact"/>
              <w:ind w:right="18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Проведение инвентаризации всех активов и обязательств учреждения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в течение 10 рабочих дней с момента внесений изменений в ЕГРЮЛ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69" w:lineRule="exact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Администрация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 xml:space="preserve">муниципального района «Табасаранский район» </w:t>
            </w:r>
            <w:r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Руководитель МБ</w:t>
            </w: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У «ОСХ»</w:t>
            </w:r>
          </w:p>
        </w:tc>
      </w:tr>
      <w:tr w:rsidR="008163A3" w:rsidRPr="008163A3" w:rsidTr="00805439">
        <w:trPr>
          <w:trHeight w:hRule="exact" w:val="221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144" w:lineRule="exact"/>
              <w:ind w:right="18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8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Формирование заключительной отчетности бюджетного учреждения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на дату,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ind w:left="22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предшествующую дате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внесения соответствующей записи в ЕГРЮЛ (приказу Минфина России от 22.05.2023 года №74н)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Администрация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муниципального района «Табасаранский район»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Руководитель МБ</w:t>
            </w: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У «ОСХ»</w:t>
            </w:r>
          </w:p>
        </w:tc>
      </w:tr>
      <w:tr w:rsidR="008163A3" w:rsidRPr="008163A3" w:rsidTr="00805439">
        <w:trPr>
          <w:trHeight w:hRule="exact" w:val="1661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 xml:space="preserve">Организация ведения бухгалтерского учета (перевод остатков с </w:t>
            </w:r>
            <w:r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плана счетов МКУ  «ОСХ» на план счетов МБ</w:t>
            </w: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У  «ОСХ»)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Администрация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муниципального района «Табасаранский район»</w:t>
            </w:r>
            <w:r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Руководитель МБ</w:t>
            </w: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У «ОСХ»</w:t>
            </w:r>
          </w:p>
        </w:tc>
      </w:tr>
      <w:tr w:rsidR="008163A3" w:rsidRPr="008163A3" w:rsidTr="00805439">
        <w:trPr>
          <w:trHeight w:hRule="exact" w:val="193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40" w:lineRule="auto"/>
              <w:ind w:right="18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Уведомление контрагентов (кредиторов, дебиторов, налоговой службы и иных органов) о смене типа учреждения и при необходимости подготовка дополнительных соглашений к договорам (контрактам).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в течение 3 (трёх) рабочих дней после даты принятия решения об изменении типа (ч.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13 ст. 5 Федерального закона №174-ФЗ)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Администрация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муниципального района «Табасаранский район»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Р</w:t>
            </w:r>
            <w:r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уководитель МБ</w:t>
            </w: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У  «ОСХ»</w:t>
            </w:r>
          </w:p>
        </w:tc>
      </w:tr>
      <w:tr w:rsidR="008163A3" w:rsidRPr="008163A3" w:rsidTr="00805439">
        <w:trPr>
          <w:trHeight w:hRule="exact" w:val="127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260" w:line="240" w:lineRule="auto"/>
              <w:ind w:right="18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83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 xml:space="preserve">Получение выписки о </w:t>
            </w:r>
            <w:r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регистрации МБ</w:t>
            </w: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У «ОСХ» с ФНС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40" w:lineRule="auto"/>
              <w:ind w:left="22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по факту регистрации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440" w:line="278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 xml:space="preserve">Руководитель </w:t>
            </w:r>
            <w:proofErr w:type="gramStart"/>
            <w:r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МБ</w:t>
            </w: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У  «</w:t>
            </w:r>
            <w:proofErr w:type="gramEnd"/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ОСХ»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before="440" w:after="0" w:line="200" w:lineRule="exact"/>
              <w:ind w:left="30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</w:tr>
      <w:tr w:rsidR="008163A3" w:rsidRPr="008163A3" w:rsidTr="00805439">
        <w:trPr>
          <w:trHeight w:hRule="exact" w:val="1421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540" w:line="240" w:lineRule="auto"/>
              <w:ind w:right="18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Внесение соответствующих изменений в реестр муниципальной собственности муниципального района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ind w:left="22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после изменения типа и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внесения записи в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6"/>
                <w:szCs w:val="26"/>
                <w:lang w:bidi="ru-RU"/>
              </w:rPr>
              <w:t>ЕГРЮЛ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74" w:lineRule="exact"/>
              <w:ind w:left="2020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Администрация</w:t>
            </w:r>
          </w:p>
          <w:p w:rsidR="008163A3" w:rsidRPr="008163A3" w:rsidRDefault="008163A3" w:rsidP="008163A3">
            <w:pPr>
              <w:framePr w:w="9542" w:wrap="notBeside" w:vAnchor="text" w:hAnchor="text" w:xAlign="center" w:y="1"/>
              <w:widowControl w:val="0"/>
              <w:spacing w:after="0" w:line="269" w:lineRule="exact"/>
              <w:jc w:val="center"/>
              <w:rPr>
                <w:rFonts w:ascii="Courier New" w:eastAsia="Courier New" w:hAnsi="Courier New" w:cs="Courier New"/>
                <w:sz w:val="24"/>
                <w:szCs w:val="24"/>
                <w:lang w:bidi="ru-RU"/>
              </w:rPr>
            </w:pPr>
            <w:r w:rsidRPr="008163A3">
              <w:rPr>
                <w:rFonts w:ascii="Times New Roman" w:eastAsia="Courier New" w:hAnsi="Times New Roman" w:cs="Times New Roman"/>
                <w:sz w:val="23"/>
                <w:szCs w:val="23"/>
                <w:lang w:bidi="ru-RU"/>
              </w:rPr>
              <w:t>муниципального района «Табасаранский район»</w:t>
            </w:r>
          </w:p>
        </w:tc>
      </w:tr>
    </w:tbl>
    <w:p w:rsidR="008163A3" w:rsidRPr="008163A3" w:rsidRDefault="008163A3" w:rsidP="008163A3">
      <w:pPr>
        <w:framePr w:w="9542" w:wrap="notBeside" w:vAnchor="text" w:hAnchor="text" w:xAlign="center" w:y="1"/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bidi="ru-RU"/>
        </w:rPr>
      </w:pPr>
    </w:p>
    <w:p w:rsidR="00EE086F" w:rsidRDefault="00EE086F" w:rsidP="00EE086F">
      <w:pPr>
        <w:tabs>
          <w:tab w:val="left" w:pos="6870"/>
        </w:tabs>
        <w:rPr>
          <w:rFonts w:ascii="Times New Roman" w:hAnsi="Times New Roman" w:cs="Times New Roman"/>
          <w:sz w:val="28"/>
          <w:szCs w:val="28"/>
        </w:rPr>
      </w:pPr>
    </w:p>
    <w:p w:rsidR="008163A3" w:rsidRDefault="008163A3" w:rsidP="00EE086F">
      <w:pPr>
        <w:tabs>
          <w:tab w:val="left" w:pos="6870"/>
        </w:tabs>
        <w:rPr>
          <w:rFonts w:ascii="Times New Roman" w:hAnsi="Times New Roman" w:cs="Times New Roman"/>
          <w:sz w:val="28"/>
          <w:szCs w:val="28"/>
        </w:rPr>
      </w:pPr>
    </w:p>
    <w:p w:rsidR="008163A3" w:rsidRPr="00EE086F" w:rsidRDefault="008163A3" w:rsidP="008163A3">
      <w:pPr>
        <w:tabs>
          <w:tab w:val="left" w:pos="7425"/>
        </w:tabs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163A3" w:rsidRPr="00EE086F" w:rsidSect="004C3CE5">
      <w:headerReference w:type="first" r:id="rId8"/>
      <w:pgSz w:w="11906" w:h="16838"/>
      <w:pgMar w:top="709" w:right="1133" w:bottom="1134" w:left="1134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F2C" w:rsidRDefault="00D06F2C" w:rsidP="00043F7C">
      <w:pPr>
        <w:spacing w:after="0" w:line="240" w:lineRule="auto"/>
      </w:pPr>
      <w:r>
        <w:separator/>
      </w:r>
    </w:p>
  </w:endnote>
  <w:endnote w:type="continuationSeparator" w:id="0">
    <w:p w:rsidR="00D06F2C" w:rsidRDefault="00D06F2C" w:rsidP="00043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F2C" w:rsidRDefault="00D06F2C" w:rsidP="00043F7C">
      <w:pPr>
        <w:spacing w:after="0" w:line="240" w:lineRule="auto"/>
      </w:pPr>
      <w:r>
        <w:separator/>
      </w:r>
    </w:p>
  </w:footnote>
  <w:footnote w:type="continuationSeparator" w:id="0">
    <w:p w:rsidR="00D06F2C" w:rsidRDefault="00D06F2C" w:rsidP="00043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F8D" w:rsidRPr="00EE086F" w:rsidRDefault="005D3F8D" w:rsidP="00EE086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508EA"/>
    <w:multiLevelType w:val="hybridMultilevel"/>
    <w:tmpl w:val="52FA9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6E7D"/>
    <w:rsid w:val="00005FB5"/>
    <w:rsid w:val="00043F7C"/>
    <w:rsid w:val="000545AC"/>
    <w:rsid w:val="000558A8"/>
    <w:rsid w:val="00084E19"/>
    <w:rsid w:val="000917D4"/>
    <w:rsid w:val="000B2638"/>
    <w:rsid w:val="000E2DB9"/>
    <w:rsid w:val="000F4BB5"/>
    <w:rsid w:val="00114150"/>
    <w:rsid w:val="00120258"/>
    <w:rsid w:val="001409E4"/>
    <w:rsid w:val="00175117"/>
    <w:rsid w:val="001B2803"/>
    <w:rsid w:val="001B672F"/>
    <w:rsid w:val="001D3890"/>
    <w:rsid w:val="00206320"/>
    <w:rsid w:val="00206939"/>
    <w:rsid w:val="00233228"/>
    <w:rsid w:val="002710A5"/>
    <w:rsid w:val="00292A9E"/>
    <w:rsid w:val="002C2ECE"/>
    <w:rsid w:val="002F5F9A"/>
    <w:rsid w:val="002F6FE4"/>
    <w:rsid w:val="003154F5"/>
    <w:rsid w:val="00317DFE"/>
    <w:rsid w:val="00320229"/>
    <w:rsid w:val="00333D05"/>
    <w:rsid w:val="003376A3"/>
    <w:rsid w:val="00394490"/>
    <w:rsid w:val="003C40DF"/>
    <w:rsid w:val="003E1B96"/>
    <w:rsid w:val="00463B59"/>
    <w:rsid w:val="00492BC2"/>
    <w:rsid w:val="004B71C1"/>
    <w:rsid w:val="004C04C5"/>
    <w:rsid w:val="004C0A07"/>
    <w:rsid w:val="004C3CE5"/>
    <w:rsid w:val="004F0FF7"/>
    <w:rsid w:val="005024F4"/>
    <w:rsid w:val="0051058B"/>
    <w:rsid w:val="00522540"/>
    <w:rsid w:val="00523854"/>
    <w:rsid w:val="00527AC9"/>
    <w:rsid w:val="005461DF"/>
    <w:rsid w:val="00546E6C"/>
    <w:rsid w:val="00565470"/>
    <w:rsid w:val="005754EA"/>
    <w:rsid w:val="00581C4A"/>
    <w:rsid w:val="00585C75"/>
    <w:rsid w:val="005909A1"/>
    <w:rsid w:val="005B7A91"/>
    <w:rsid w:val="005D2365"/>
    <w:rsid w:val="005D3F8D"/>
    <w:rsid w:val="00633046"/>
    <w:rsid w:val="00636FB4"/>
    <w:rsid w:val="00645D2E"/>
    <w:rsid w:val="00646521"/>
    <w:rsid w:val="00654B04"/>
    <w:rsid w:val="00673F2D"/>
    <w:rsid w:val="0068307C"/>
    <w:rsid w:val="006A4116"/>
    <w:rsid w:val="006A77CD"/>
    <w:rsid w:val="006B2FC2"/>
    <w:rsid w:val="006B6300"/>
    <w:rsid w:val="006C2517"/>
    <w:rsid w:val="006D2154"/>
    <w:rsid w:val="006D2DB8"/>
    <w:rsid w:val="006E1265"/>
    <w:rsid w:val="006E199F"/>
    <w:rsid w:val="006E3EB7"/>
    <w:rsid w:val="00730D2F"/>
    <w:rsid w:val="00736755"/>
    <w:rsid w:val="007465C4"/>
    <w:rsid w:val="007751DB"/>
    <w:rsid w:val="0078711B"/>
    <w:rsid w:val="007B0014"/>
    <w:rsid w:val="007B6E7D"/>
    <w:rsid w:val="008163A3"/>
    <w:rsid w:val="00822300"/>
    <w:rsid w:val="008711D9"/>
    <w:rsid w:val="008A09C9"/>
    <w:rsid w:val="008A5C9A"/>
    <w:rsid w:val="008C6674"/>
    <w:rsid w:val="008D20FE"/>
    <w:rsid w:val="008E2A36"/>
    <w:rsid w:val="008E4A0B"/>
    <w:rsid w:val="00913EF9"/>
    <w:rsid w:val="00945B78"/>
    <w:rsid w:val="0096360F"/>
    <w:rsid w:val="00993973"/>
    <w:rsid w:val="009B7D66"/>
    <w:rsid w:val="00A0712D"/>
    <w:rsid w:val="00A12590"/>
    <w:rsid w:val="00A2248D"/>
    <w:rsid w:val="00A418DF"/>
    <w:rsid w:val="00A84A00"/>
    <w:rsid w:val="00A87A4E"/>
    <w:rsid w:val="00A921F1"/>
    <w:rsid w:val="00A945DC"/>
    <w:rsid w:val="00A97C11"/>
    <w:rsid w:val="00AC26EF"/>
    <w:rsid w:val="00AE08AF"/>
    <w:rsid w:val="00AE143A"/>
    <w:rsid w:val="00AF11C9"/>
    <w:rsid w:val="00AF3665"/>
    <w:rsid w:val="00B004D5"/>
    <w:rsid w:val="00B43FD2"/>
    <w:rsid w:val="00B72AA2"/>
    <w:rsid w:val="00B815D7"/>
    <w:rsid w:val="00B8493A"/>
    <w:rsid w:val="00B853B1"/>
    <w:rsid w:val="00BC1605"/>
    <w:rsid w:val="00BE0740"/>
    <w:rsid w:val="00C329CC"/>
    <w:rsid w:val="00C37B98"/>
    <w:rsid w:val="00CE3DDC"/>
    <w:rsid w:val="00D06F2C"/>
    <w:rsid w:val="00D24297"/>
    <w:rsid w:val="00D649B6"/>
    <w:rsid w:val="00D81BCB"/>
    <w:rsid w:val="00D87A0F"/>
    <w:rsid w:val="00DA0700"/>
    <w:rsid w:val="00E62296"/>
    <w:rsid w:val="00E73021"/>
    <w:rsid w:val="00E74E1A"/>
    <w:rsid w:val="00E80F29"/>
    <w:rsid w:val="00E90F85"/>
    <w:rsid w:val="00E971C8"/>
    <w:rsid w:val="00EA2B29"/>
    <w:rsid w:val="00EC33B4"/>
    <w:rsid w:val="00ED1169"/>
    <w:rsid w:val="00ED723E"/>
    <w:rsid w:val="00EE086F"/>
    <w:rsid w:val="00F04511"/>
    <w:rsid w:val="00F33DF6"/>
    <w:rsid w:val="00F67D86"/>
    <w:rsid w:val="00F72C66"/>
    <w:rsid w:val="00F74AA5"/>
    <w:rsid w:val="00F8074F"/>
    <w:rsid w:val="00FF0E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83B557"/>
  <w15:docId w15:val="{F07DEEA7-9648-4CA9-A55F-9F09B80D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FD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43FD2"/>
    <w:pPr>
      <w:spacing w:after="0" w:line="240" w:lineRule="auto"/>
      <w:jc w:val="distribut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B43FD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Strong"/>
    <w:basedOn w:val="a0"/>
    <w:uiPriority w:val="22"/>
    <w:qFormat/>
    <w:rsid w:val="00B43FD2"/>
    <w:rPr>
      <w:b/>
      <w:bCs/>
    </w:rPr>
  </w:style>
  <w:style w:type="paragraph" w:styleId="a6">
    <w:name w:val="header"/>
    <w:basedOn w:val="a"/>
    <w:link w:val="a7"/>
    <w:uiPriority w:val="99"/>
    <w:unhideWhenUsed/>
    <w:rsid w:val="00043F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43F7C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043F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43F7C"/>
    <w:rPr>
      <w:rFonts w:eastAsiaTheme="minorEastAsia"/>
      <w:lang w:eastAsia="ru-RU"/>
    </w:rPr>
  </w:style>
  <w:style w:type="character" w:styleId="aa">
    <w:name w:val="Placeholder Text"/>
    <w:basedOn w:val="a0"/>
    <w:uiPriority w:val="99"/>
    <w:semiHidden/>
    <w:rsid w:val="00523854"/>
    <w:rPr>
      <w:color w:val="808080"/>
    </w:rPr>
  </w:style>
  <w:style w:type="table" w:styleId="ab">
    <w:name w:val="Table Grid"/>
    <w:basedOn w:val="a1"/>
    <w:uiPriority w:val="39"/>
    <w:rsid w:val="00775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"/>
    <w:basedOn w:val="a0"/>
    <w:rsid w:val="005461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styleId="ac">
    <w:name w:val="Hyperlink"/>
    <w:basedOn w:val="a0"/>
    <w:uiPriority w:val="99"/>
    <w:unhideWhenUsed/>
    <w:rsid w:val="00A945D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945DC"/>
    <w:rPr>
      <w:color w:val="605E5C"/>
      <w:shd w:val="clear" w:color="auto" w:fill="E1DFDD"/>
    </w:rPr>
  </w:style>
  <w:style w:type="character" w:customStyle="1" w:styleId="margin-right-s">
    <w:name w:val="margin-right-s"/>
    <w:basedOn w:val="a0"/>
    <w:rsid w:val="00E74E1A"/>
  </w:style>
  <w:style w:type="character" w:customStyle="1" w:styleId="5">
    <w:name w:val="Основной текст (5)"/>
    <w:basedOn w:val="a0"/>
    <w:rsid w:val="00EE08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C4C4C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EE08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C5C5C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5pt">
    <w:name w:val="Основной текст (2) + 11;5 pt"/>
    <w:basedOn w:val="a0"/>
    <w:rsid w:val="00EE08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0323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a0"/>
    <w:rsid w:val="00EE08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0323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EE08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C5C5C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6D2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D2DB8"/>
    <w:rPr>
      <w:rFonts w:ascii="Segoe UI" w:eastAsiaTheme="minorEastAsia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AE1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82282-2507-4645-9EDA-45E6F2B3D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Пользователь Windows</cp:lastModifiedBy>
  <cp:revision>61</cp:revision>
  <cp:lastPrinted>2026-09-14T08:15:00Z</cp:lastPrinted>
  <dcterms:created xsi:type="dcterms:W3CDTF">2019-04-12T08:21:00Z</dcterms:created>
  <dcterms:modified xsi:type="dcterms:W3CDTF">2026-09-28T08:20:00Z</dcterms:modified>
</cp:coreProperties>
</file>