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51" w:rsidRDefault="006F0351" w:rsidP="006F0351">
      <w:pPr>
        <w:tabs>
          <w:tab w:val="left" w:pos="9780"/>
          <w:tab w:val="right" w:pos="14570"/>
        </w:tabs>
        <w:rPr>
          <w:b/>
        </w:rPr>
      </w:pPr>
      <w:r>
        <w:rPr>
          <w:b/>
        </w:rPr>
        <w:tab/>
        <w:t xml:space="preserve"> </w:t>
      </w:r>
      <w:r w:rsidRPr="00D912AF">
        <w:rPr>
          <w:b/>
        </w:rPr>
        <w:t>Утвержд</w:t>
      </w:r>
      <w:r>
        <w:rPr>
          <w:b/>
        </w:rPr>
        <w:t>ен:</w:t>
      </w:r>
    </w:p>
    <w:p w:rsidR="008825E6" w:rsidRDefault="006F0351" w:rsidP="006F0351">
      <w:pPr>
        <w:tabs>
          <w:tab w:val="left" w:pos="10432"/>
          <w:tab w:val="right" w:pos="14570"/>
        </w:tabs>
        <w:jc w:val="right"/>
      </w:pPr>
      <w:r>
        <w:t xml:space="preserve">                                                                                </w:t>
      </w:r>
      <w:r w:rsidR="008825E6">
        <w:t xml:space="preserve">                              </w:t>
      </w:r>
    </w:p>
    <w:p w:rsidR="006F0351" w:rsidRDefault="008825E6" w:rsidP="008825E6">
      <w:pPr>
        <w:tabs>
          <w:tab w:val="left" w:pos="10432"/>
          <w:tab w:val="right" w:pos="14570"/>
        </w:tabs>
        <w:jc w:val="center"/>
      </w:pPr>
      <w:r>
        <w:t xml:space="preserve">                                                                                                            </w:t>
      </w:r>
      <w:r w:rsidR="006F0351">
        <w:t xml:space="preserve">Приказом </w:t>
      </w:r>
      <w:r>
        <w:t xml:space="preserve">№13 </w:t>
      </w:r>
      <w:r w:rsidR="006F0351">
        <w:t xml:space="preserve">Контрольно-счетного органа  </w:t>
      </w:r>
    </w:p>
    <w:p w:rsidR="006F0351" w:rsidRDefault="006F0351" w:rsidP="006F0351">
      <w:pPr>
        <w:jc w:val="center"/>
      </w:pPr>
      <w:r>
        <w:t xml:space="preserve">                                                                                                                  </w:t>
      </w:r>
      <w:bookmarkStart w:id="0" w:name="_GoBack"/>
      <w:bookmarkEnd w:id="0"/>
      <w:r>
        <w:t xml:space="preserve"> МР «Табасаранский район»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CC1" w:rsidRPr="00DD5CC1" w:rsidRDefault="006F0351" w:rsidP="006F0351">
      <w:pPr>
        <w:tabs>
          <w:tab w:val="left" w:pos="9870"/>
          <w:tab w:val="right" w:pos="14570"/>
        </w:tabs>
        <w:rPr>
          <w:sz w:val="32"/>
          <w:szCs w:val="32"/>
        </w:rPr>
      </w:pPr>
      <w:r>
        <w:t xml:space="preserve">                                                                                                                  </w:t>
      </w:r>
      <w:r w:rsidR="00297801">
        <w:t xml:space="preserve">                            от </w:t>
      </w:r>
      <w:r>
        <w:t>«</w:t>
      </w:r>
      <w:r w:rsidR="00246A8A">
        <w:t>25</w:t>
      </w:r>
      <w:r>
        <w:t>» декабря 2025</w:t>
      </w:r>
      <w:r w:rsidR="008825E6">
        <w:t xml:space="preserve"> </w:t>
      </w:r>
      <w:r>
        <w:t xml:space="preserve">года </w:t>
      </w:r>
      <w:r>
        <w:tab/>
        <w:t xml:space="preserve">  </w:t>
      </w:r>
    </w:p>
    <w:p w:rsidR="00DD5CC1" w:rsidRDefault="00DD5CC1" w:rsidP="00AF1CD7">
      <w:pPr>
        <w:jc w:val="center"/>
        <w:rPr>
          <w:b/>
          <w:sz w:val="27"/>
          <w:szCs w:val="27"/>
        </w:rPr>
      </w:pPr>
    </w:p>
    <w:p w:rsidR="00DD5CC1" w:rsidRDefault="00DD5CC1" w:rsidP="00AF1CD7">
      <w:pPr>
        <w:jc w:val="center"/>
        <w:rPr>
          <w:b/>
          <w:sz w:val="27"/>
          <w:szCs w:val="27"/>
        </w:rPr>
      </w:pPr>
    </w:p>
    <w:p w:rsidR="00AF1CD7" w:rsidRDefault="00AF1CD7" w:rsidP="00AF1CD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План</w:t>
      </w:r>
    </w:p>
    <w:p w:rsidR="00AF1CD7" w:rsidRDefault="00AF1CD7" w:rsidP="00AF1CD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работы контрольно-счетного органа муниципального района «Табасаранский район» на 202</w:t>
      </w:r>
      <w:r w:rsidR="00066A91">
        <w:rPr>
          <w:b/>
          <w:sz w:val="27"/>
          <w:szCs w:val="27"/>
        </w:rPr>
        <w:t>6</w:t>
      </w:r>
      <w:r w:rsidR="0006686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год</w:t>
      </w:r>
    </w:p>
    <w:p w:rsidR="00AF1CD7" w:rsidRDefault="00AF1CD7" w:rsidP="00AF1CD7">
      <w:pPr>
        <w:jc w:val="right"/>
        <w:rPr>
          <w:b/>
        </w:rPr>
      </w:pPr>
    </w:p>
    <w:tbl>
      <w:tblPr>
        <w:tblW w:w="14601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1"/>
        <w:gridCol w:w="5343"/>
        <w:gridCol w:w="4673"/>
        <w:gridCol w:w="1696"/>
        <w:gridCol w:w="2258"/>
      </w:tblGrid>
      <w:tr w:rsidR="00D728C3" w:rsidTr="00AB63C5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планируемых мероприятий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проверки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tabs>
                <w:tab w:val="left" w:pos="-83"/>
              </w:tabs>
              <w:ind w:right="-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AF1CD7" w:rsidRDefault="000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F1CD7">
              <w:rPr>
                <w:sz w:val="24"/>
                <w:szCs w:val="24"/>
              </w:rPr>
              <w:t>сполнения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исполнение</w:t>
            </w:r>
          </w:p>
        </w:tc>
      </w:tr>
      <w:tr w:rsidR="00066862" w:rsidTr="00AB63C5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9F15FB" w:rsidP="00DB370C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1.Организационная и экспертно</w:t>
            </w:r>
            <w:r w:rsidR="00DB370C">
              <w:rPr>
                <w:b/>
                <w:bCs/>
                <w:sz w:val="24"/>
                <w:szCs w:val="24"/>
              </w:rPr>
              <w:t>-</w:t>
            </w:r>
            <w:r w:rsidR="00AF1CD7">
              <w:rPr>
                <w:b/>
                <w:bCs/>
                <w:sz w:val="24"/>
                <w:szCs w:val="24"/>
              </w:rPr>
              <w:t>аналитическая деятельность</w:t>
            </w:r>
          </w:p>
        </w:tc>
      </w:tr>
      <w:tr w:rsidR="00D728C3" w:rsidTr="00AB63C5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заседаний Собрания депутатов муниципального района, комиссий и рабочих групп, заседаниях администрации муниципального района</w:t>
            </w:r>
          </w:p>
          <w:p w:rsidR="00AF1CD7" w:rsidRDefault="00AF1C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ind w:left="599" w:hanging="599"/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3367C6" w:rsidP="00336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КСО </w:t>
            </w:r>
          </w:p>
        </w:tc>
      </w:tr>
      <w:tr w:rsidR="00D728C3" w:rsidTr="00AB63C5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66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проекта решения о бюджете на 202</w:t>
            </w:r>
            <w:r w:rsidR="00066A9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год и плановый период 202</w:t>
            </w:r>
            <w:r w:rsidR="00066A91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и 202</w:t>
            </w:r>
            <w:r w:rsidR="00066A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годов, в том числе обоснованности показателей (параметров и характеристик) бюджета муниципального района «Табасаранский район»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AC1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квартал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9F15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КСО,</w:t>
            </w:r>
          </w:p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инспектора   КСО </w:t>
            </w:r>
          </w:p>
        </w:tc>
      </w:tr>
      <w:tr w:rsidR="00D728C3" w:rsidTr="00AB63C5">
        <w:trPr>
          <w:trHeight w:val="2484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2978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проектов постановлений и распоряжений Администрации муниципального района «Табасаранский район», проектов правовых актов иных органов и должностных лиц местного самоуправления, касающихся расходных обязательств муниципального района «Табасаранский район», подготовка заключений по результатам экспертизы</w:t>
            </w:r>
            <w:r w:rsidR="00297801">
              <w:rPr>
                <w:sz w:val="24"/>
                <w:szCs w:val="24"/>
              </w:rPr>
              <w:t xml:space="preserve"> проектов Решений по внесению изменений «О</w:t>
            </w:r>
            <w:r w:rsidR="00297801" w:rsidRPr="00297801">
              <w:rPr>
                <w:sz w:val="24"/>
                <w:szCs w:val="24"/>
              </w:rPr>
              <w:t xml:space="preserve"> бюджете на 2027год и плановый период 2028 и 2029годов</w:t>
            </w:r>
            <w:r w:rsidR="00AB63C5">
              <w:rPr>
                <w:sz w:val="24"/>
                <w:szCs w:val="24"/>
              </w:rPr>
              <w:t>».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ind w:left="-21" w:firstLine="21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DB3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59" w:rsidRDefault="009B0859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КСО,</w:t>
            </w:r>
          </w:p>
          <w:p w:rsidR="00AF1CD7" w:rsidRDefault="00AF1CD7" w:rsidP="000132A7">
            <w:r>
              <w:rPr>
                <w:sz w:val="24"/>
                <w:szCs w:val="24"/>
              </w:rPr>
              <w:t>инспектора КСО</w:t>
            </w:r>
          </w:p>
        </w:tc>
      </w:tr>
      <w:tr w:rsidR="00D728C3" w:rsidTr="00AB63C5">
        <w:trPr>
          <w:trHeight w:val="1222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251F79" w:rsidP="00066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и п</w:t>
            </w:r>
            <w:r w:rsidR="00B255B5">
              <w:rPr>
                <w:sz w:val="24"/>
                <w:szCs w:val="24"/>
              </w:rPr>
              <w:t>одготовка заключения на</w:t>
            </w:r>
            <w:r w:rsidR="009E41B1">
              <w:rPr>
                <w:sz w:val="24"/>
                <w:szCs w:val="24"/>
              </w:rPr>
              <w:t xml:space="preserve"> годовой отчет об исполнении</w:t>
            </w:r>
            <w:r w:rsidR="00AF1CD7">
              <w:rPr>
                <w:sz w:val="24"/>
                <w:szCs w:val="24"/>
              </w:rPr>
              <w:t xml:space="preserve"> бюджета муниципального района «Табасаранский район» за 202</w:t>
            </w:r>
            <w:r w:rsidR="00066A91">
              <w:rPr>
                <w:sz w:val="24"/>
                <w:szCs w:val="24"/>
              </w:rPr>
              <w:t>5</w:t>
            </w:r>
            <w:r w:rsidR="00AF1CD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ind w:left="-21" w:firstLine="21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037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КСО, </w:t>
            </w:r>
          </w:p>
          <w:p w:rsidR="00AF1CD7" w:rsidRDefault="00AF1CD7" w:rsidP="009B0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КСО</w:t>
            </w:r>
          </w:p>
          <w:p w:rsidR="00AF1CD7" w:rsidRDefault="00AF1CD7">
            <w:pPr>
              <w:jc w:val="center"/>
              <w:rPr>
                <w:sz w:val="24"/>
                <w:szCs w:val="24"/>
              </w:rPr>
            </w:pPr>
          </w:p>
          <w:p w:rsidR="00AF1CD7" w:rsidRDefault="00AF1CD7">
            <w:pPr>
              <w:jc w:val="center"/>
              <w:rPr>
                <w:sz w:val="24"/>
                <w:szCs w:val="24"/>
              </w:rPr>
            </w:pPr>
          </w:p>
        </w:tc>
      </w:tr>
      <w:tr w:rsidR="00066862" w:rsidTr="00AB63C5">
        <w:trPr>
          <w:trHeight w:val="104"/>
        </w:trPr>
        <w:tc>
          <w:tcPr>
            <w:tcW w:w="14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CD7" w:rsidRDefault="00AF1CD7">
            <w:pPr>
              <w:rPr>
                <w:sz w:val="24"/>
                <w:szCs w:val="24"/>
              </w:rPr>
            </w:pPr>
          </w:p>
          <w:p w:rsidR="00AF1CD7" w:rsidRDefault="003569F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2. Контрольная деятельность</w:t>
            </w:r>
          </w:p>
        </w:tc>
      </w:tr>
      <w:tr w:rsidR="00D728C3" w:rsidTr="00AB63C5">
        <w:trPr>
          <w:trHeight w:val="1132"/>
        </w:trPr>
        <w:tc>
          <w:tcPr>
            <w:tcW w:w="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целевого и эффективного использования бюджетных средств в общеобразовательных учреждениях муниципального района «Табасаранский район» за </w:t>
            </w:r>
            <w:r w:rsidR="00AD27B4">
              <w:rPr>
                <w:sz w:val="24"/>
                <w:szCs w:val="24"/>
              </w:rPr>
              <w:t>202</w:t>
            </w:r>
            <w:r w:rsidR="00066A9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год.</w:t>
            </w:r>
          </w:p>
          <w:p w:rsidR="00AF1CD7" w:rsidRDefault="00AF1C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A7" w:rsidRDefault="00AF1CD7" w:rsidP="00E8452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4E78" w:rsidRPr="009B0859">
              <w:rPr>
                <w:b/>
                <w:sz w:val="22"/>
                <w:szCs w:val="22"/>
              </w:rPr>
              <w:t>МКОУ:</w:t>
            </w:r>
            <w:r w:rsidR="000132A7">
              <w:rPr>
                <w:b/>
                <w:sz w:val="22"/>
                <w:szCs w:val="22"/>
              </w:rPr>
              <w:t xml:space="preserve"> </w:t>
            </w:r>
          </w:p>
          <w:p w:rsidR="00AF1CD7" w:rsidRPr="009B0859" w:rsidRDefault="000132A7" w:rsidP="00091C96">
            <w:pPr>
              <w:jc w:val="both"/>
              <w:rPr>
                <w:sz w:val="22"/>
                <w:szCs w:val="22"/>
              </w:rPr>
            </w:pPr>
            <w:r w:rsidRPr="009B0859">
              <w:rPr>
                <w:sz w:val="22"/>
                <w:szCs w:val="22"/>
              </w:rPr>
              <w:t>«Зильская СОШ», «Курекская СОШ»; «Марага СОШ №1»; «Новолидженская СОШ</w:t>
            </w:r>
            <w:r w:rsidR="00246A8A">
              <w:rPr>
                <w:sz w:val="22"/>
                <w:szCs w:val="22"/>
              </w:rPr>
              <w:t xml:space="preserve">»;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Инспектора  КСО </w:t>
            </w:r>
          </w:p>
        </w:tc>
      </w:tr>
      <w:tr w:rsidR="00D728C3" w:rsidTr="00AB63C5">
        <w:trPr>
          <w:trHeight w:val="703"/>
        </w:trPr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A7" w:rsidRDefault="00AF1CD7" w:rsidP="009B085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МКОУ</w:t>
            </w:r>
            <w:r w:rsidRPr="009B0859">
              <w:rPr>
                <w:b/>
                <w:sz w:val="22"/>
                <w:szCs w:val="22"/>
              </w:rPr>
              <w:t>:</w:t>
            </w:r>
          </w:p>
          <w:p w:rsidR="00AF1CD7" w:rsidRDefault="00C6436D" w:rsidP="00091C96">
            <w:pPr>
              <w:jc w:val="both"/>
              <w:rPr>
                <w:sz w:val="24"/>
                <w:szCs w:val="24"/>
              </w:rPr>
            </w:pPr>
            <w:r w:rsidRPr="009B0859">
              <w:rPr>
                <w:sz w:val="22"/>
                <w:szCs w:val="22"/>
              </w:rPr>
              <w:t>«Фиргильская СОШ»;</w:t>
            </w:r>
            <w:r w:rsidR="00E84522" w:rsidRPr="009B0859">
              <w:rPr>
                <w:sz w:val="22"/>
                <w:szCs w:val="22"/>
              </w:rPr>
              <w:t xml:space="preserve"> </w:t>
            </w:r>
            <w:r w:rsidR="002E6624" w:rsidRPr="009B0859">
              <w:rPr>
                <w:sz w:val="22"/>
                <w:szCs w:val="22"/>
              </w:rPr>
              <w:t>«</w:t>
            </w:r>
            <w:r w:rsidR="00E84522" w:rsidRPr="009B0859">
              <w:rPr>
                <w:sz w:val="22"/>
                <w:szCs w:val="22"/>
              </w:rPr>
              <w:t>Гувлигская</w:t>
            </w:r>
            <w:r w:rsidR="009B0859" w:rsidRPr="009B0859">
              <w:rPr>
                <w:sz w:val="22"/>
                <w:szCs w:val="22"/>
              </w:rPr>
              <w:t xml:space="preserve"> </w:t>
            </w:r>
            <w:r w:rsidR="00E84522" w:rsidRPr="009B0859">
              <w:rPr>
                <w:sz w:val="22"/>
                <w:szCs w:val="22"/>
              </w:rPr>
              <w:t>СОШ»;</w:t>
            </w:r>
            <w:r w:rsidR="00CA6B42" w:rsidRPr="009B0859">
              <w:rPr>
                <w:sz w:val="22"/>
                <w:szCs w:val="22"/>
              </w:rPr>
              <w:t xml:space="preserve"> «Гурикская СОШ»;</w:t>
            </w:r>
            <w:r w:rsidR="00E84522" w:rsidRPr="009B0859">
              <w:rPr>
                <w:sz w:val="22"/>
                <w:szCs w:val="22"/>
              </w:rPr>
              <w:t xml:space="preserve"> </w:t>
            </w:r>
            <w:r w:rsidR="00A66B66" w:rsidRPr="009B0859">
              <w:rPr>
                <w:sz w:val="22"/>
                <w:szCs w:val="22"/>
              </w:rPr>
              <w:t>«Чулатская</w:t>
            </w:r>
            <w:r w:rsidR="00B962F9" w:rsidRPr="009B0859">
              <w:rPr>
                <w:sz w:val="22"/>
                <w:szCs w:val="22"/>
              </w:rPr>
              <w:t xml:space="preserve"> </w:t>
            </w:r>
            <w:r w:rsidR="00707FC8" w:rsidRPr="009B0859">
              <w:rPr>
                <w:sz w:val="22"/>
                <w:szCs w:val="22"/>
              </w:rPr>
              <w:t>СОШ»;</w:t>
            </w:r>
            <w:r w:rsidR="00AF1CD7" w:rsidRPr="009B0859">
              <w:rPr>
                <w:sz w:val="22"/>
                <w:szCs w:val="22"/>
              </w:rPr>
              <w:t xml:space="preserve"> </w:t>
            </w:r>
            <w:r w:rsidR="002E6624" w:rsidRPr="009B0859">
              <w:rPr>
                <w:sz w:val="22"/>
                <w:szCs w:val="22"/>
              </w:rPr>
              <w:t>«Дарваг</w:t>
            </w:r>
            <w:r w:rsidR="00AF1CD7" w:rsidRPr="009B0859">
              <w:rPr>
                <w:sz w:val="22"/>
                <w:szCs w:val="22"/>
              </w:rPr>
              <w:t xml:space="preserve"> СОШ</w:t>
            </w:r>
            <w:r w:rsidR="00707FC8" w:rsidRPr="009B0859">
              <w:rPr>
                <w:sz w:val="22"/>
                <w:szCs w:val="22"/>
              </w:rPr>
              <w:t xml:space="preserve"> №1»; «Джулинская СОШ им.</w:t>
            </w:r>
            <w:r w:rsidR="00543176" w:rsidRPr="009B0859">
              <w:rPr>
                <w:sz w:val="22"/>
                <w:szCs w:val="22"/>
              </w:rPr>
              <w:t xml:space="preserve"> Магомедова М.М.»;</w:t>
            </w:r>
            <w:r w:rsidR="00AF1CD7" w:rsidRPr="009B0859">
              <w:rPr>
                <w:sz w:val="22"/>
                <w:szCs w:val="22"/>
              </w:rPr>
              <w:t xml:space="preserve"> «</w:t>
            </w:r>
            <w:r w:rsidR="00246A8A" w:rsidRPr="009B0859">
              <w:rPr>
                <w:sz w:val="22"/>
                <w:szCs w:val="22"/>
              </w:rPr>
              <w:t>Тинитская СОШ</w:t>
            </w:r>
            <w:r w:rsidR="00543176" w:rsidRPr="009B0859">
              <w:rPr>
                <w:sz w:val="22"/>
                <w:szCs w:val="22"/>
              </w:rPr>
              <w:t>»;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Инспектора  КСО </w:t>
            </w:r>
          </w:p>
        </w:tc>
      </w:tr>
      <w:tr w:rsidR="00D728C3" w:rsidTr="00AB63C5">
        <w:trPr>
          <w:trHeight w:val="558"/>
        </w:trPr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A7" w:rsidRDefault="00AF1CD7" w:rsidP="000132A7">
            <w:pPr>
              <w:jc w:val="both"/>
              <w:rPr>
                <w:b/>
                <w:sz w:val="22"/>
                <w:szCs w:val="22"/>
              </w:rPr>
            </w:pPr>
            <w:r w:rsidRPr="009B0859">
              <w:rPr>
                <w:b/>
                <w:sz w:val="22"/>
                <w:szCs w:val="22"/>
              </w:rPr>
              <w:t>МКОУ:</w:t>
            </w:r>
          </w:p>
          <w:p w:rsidR="000132A7" w:rsidRPr="009B0859" w:rsidRDefault="000132A7" w:rsidP="000132A7">
            <w:pPr>
              <w:jc w:val="both"/>
              <w:rPr>
                <w:b/>
                <w:sz w:val="22"/>
                <w:szCs w:val="22"/>
              </w:rPr>
            </w:pPr>
            <w:r w:rsidRPr="009B0859">
              <w:rPr>
                <w:sz w:val="22"/>
                <w:szCs w:val="22"/>
              </w:rPr>
              <w:t xml:space="preserve">«Аркитская СОШ им. Абдуллаева Н.И.»; </w:t>
            </w:r>
            <w:r w:rsidR="00C6436D">
              <w:rPr>
                <w:sz w:val="22"/>
                <w:szCs w:val="22"/>
              </w:rPr>
              <w:t xml:space="preserve">   </w:t>
            </w:r>
            <w:r w:rsidRPr="009B0859">
              <w:rPr>
                <w:sz w:val="22"/>
                <w:szCs w:val="22"/>
              </w:rPr>
              <w:t>Цухтыгская СОШ им. Юнусова Т.Г.»; «Гисикская ООШ»; «Ерсинская СОШ»; «К</w:t>
            </w:r>
            <w:r>
              <w:rPr>
                <w:sz w:val="22"/>
                <w:szCs w:val="22"/>
              </w:rPr>
              <w:t xml:space="preserve">юрягская СОШ»; «Аккинская СОШ»; «Хапильская </w:t>
            </w:r>
            <w:r w:rsidRPr="009B0859">
              <w:rPr>
                <w:sz w:val="22"/>
                <w:szCs w:val="22"/>
              </w:rPr>
              <w:t>СОШ», «Бурганкетская СОШ»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квартал     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Инспектора  КСО </w:t>
            </w:r>
          </w:p>
        </w:tc>
      </w:tr>
      <w:tr w:rsidR="00D728C3" w:rsidTr="00AB63C5">
        <w:trPr>
          <w:trHeight w:val="987"/>
        </w:trPr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6D" w:rsidRDefault="00AF1CD7" w:rsidP="00B430B0">
            <w:pPr>
              <w:jc w:val="both"/>
              <w:rPr>
                <w:sz w:val="22"/>
                <w:szCs w:val="22"/>
              </w:rPr>
            </w:pPr>
            <w:r w:rsidRPr="009B0859">
              <w:rPr>
                <w:sz w:val="22"/>
                <w:szCs w:val="22"/>
              </w:rPr>
              <w:t xml:space="preserve"> </w:t>
            </w:r>
            <w:r w:rsidRPr="009B0859">
              <w:rPr>
                <w:b/>
                <w:sz w:val="22"/>
                <w:szCs w:val="22"/>
              </w:rPr>
              <w:t>МКОУ</w:t>
            </w:r>
            <w:r w:rsidRPr="009B0859">
              <w:rPr>
                <w:sz w:val="22"/>
                <w:szCs w:val="22"/>
              </w:rPr>
              <w:t>:</w:t>
            </w:r>
          </w:p>
          <w:p w:rsidR="00AF1CD7" w:rsidRPr="009B0859" w:rsidRDefault="009B0859" w:rsidP="00091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6624" w:rsidRPr="009B0859">
              <w:rPr>
                <w:sz w:val="22"/>
                <w:szCs w:val="22"/>
              </w:rPr>
              <w:t>«Халагская СОШ»;</w:t>
            </w:r>
            <w:r w:rsidR="002F4ACB" w:rsidRPr="009B0859">
              <w:rPr>
                <w:sz w:val="22"/>
                <w:szCs w:val="22"/>
              </w:rPr>
              <w:t xml:space="preserve"> </w:t>
            </w:r>
            <w:r w:rsidR="00E84522" w:rsidRPr="009B0859">
              <w:rPr>
                <w:sz w:val="22"/>
                <w:szCs w:val="22"/>
              </w:rPr>
              <w:t xml:space="preserve">«Шиленская СОШ»; </w:t>
            </w:r>
            <w:r w:rsidR="0048787D" w:rsidRPr="009B0859">
              <w:rPr>
                <w:sz w:val="22"/>
                <w:szCs w:val="22"/>
              </w:rPr>
              <w:t>«Ушнигская</w:t>
            </w:r>
            <w:r w:rsidR="00B430B0">
              <w:rPr>
                <w:sz w:val="22"/>
                <w:szCs w:val="22"/>
              </w:rPr>
              <w:t xml:space="preserve"> СОШ», «Ничрасская СОШ»;</w:t>
            </w:r>
            <w:r w:rsidR="002F4ACB" w:rsidRPr="009B0859">
              <w:rPr>
                <w:sz w:val="22"/>
                <w:szCs w:val="22"/>
              </w:rPr>
              <w:t xml:space="preserve"> </w:t>
            </w:r>
            <w:r w:rsidR="00E270E6" w:rsidRPr="009B0859">
              <w:rPr>
                <w:sz w:val="22"/>
                <w:szCs w:val="22"/>
              </w:rPr>
              <w:t xml:space="preserve">«Дагнинская ООШ», </w:t>
            </w:r>
            <w:r w:rsidR="00AB63C5">
              <w:rPr>
                <w:sz w:val="22"/>
                <w:szCs w:val="22"/>
              </w:rPr>
              <w:t>«Гюхряг СОШ»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Инспектора  КСО </w:t>
            </w:r>
          </w:p>
        </w:tc>
      </w:tr>
      <w:tr w:rsidR="00D728C3" w:rsidTr="00AB63C5">
        <w:trPr>
          <w:trHeight w:val="1679"/>
        </w:trPr>
        <w:tc>
          <w:tcPr>
            <w:tcW w:w="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</w:p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</w:p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</w:p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</w:p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</w:p>
          <w:p w:rsidR="00AF1CD7" w:rsidRDefault="00AF1CD7">
            <w:pPr>
              <w:ind w:left="-144"/>
              <w:jc w:val="center"/>
              <w:rPr>
                <w:sz w:val="24"/>
                <w:szCs w:val="24"/>
              </w:rPr>
            </w:pPr>
          </w:p>
        </w:tc>
        <w:tc>
          <w:tcPr>
            <w:tcW w:w="5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целевого и эффективного использования бюджетных средств в дошкольных общеобразовательных учреждениях муниципального района «Табасаранский район» за </w:t>
            </w:r>
            <w:r w:rsidR="00F93768">
              <w:rPr>
                <w:sz w:val="24"/>
                <w:szCs w:val="24"/>
              </w:rPr>
              <w:t>202</w:t>
            </w:r>
            <w:r w:rsidR="00066A9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год.</w:t>
            </w:r>
          </w:p>
          <w:p w:rsidR="00AF1CD7" w:rsidRDefault="00AF1C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A7" w:rsidRDefault="00AF1CD7" w:rsidP="00E84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МКДОУ:</w:t>
            </w:r>
          </w:p>
          <w:p w:rsidR="00AF1CD7" w:rsidRDefault="00B51C6D" w:rsidP="00B4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Гурикский детский сад «</w:t>
            </w:r>
            <w:r w:rsidR="000132A7">
              <w:rPr>
                <w:sz w:val="24"/>
                <w:szCs w:val="24"/>
              </w:rPr>
              <w:t>Солнышко</w:t>
            </w:r>
            <w:r>
              <w:rPr>
                <w:sz w:val="24"/>
                <w:szCs w:val="24"/>
              </w:rPr>
              <w:t>»;</w:t>
            </w:r>
            <w:r w:rsidR="00774FD8">
              <w:rPr>
                <w:sz w:val="24"/>
                <w:szCs w:val="24"/>
              </w:rPr>
              <w:t xml:space="preserve"> Джугдильский детский сад «Ласточка»;</w:t>
            </w:r>
            <w:r w:rsidR="001B544B">
              <w:rPr>
                <w:sz w:val="24"/>
                <w:szCs w:val="24"/>
              </w:rPr>
              <w:t xml:space="preserve"> Аркитский детский сад «Улдуз</w:t>
            </w:r>
            <w:r>
              <w:rPr>
                <w:sz w:val="24"/>
                <w:szCs w:val="24"/>
              </w:rPr>
              <w:t>»; Гасикский детский сад «Жемчужина</w:t>
            </w:r>
            <w:r w:rsidR="00AF1C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 w:rsidR="004E40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Гелинбатанский детский сад «Рассвет</w:t>
            </w:r>
            <w:r w:rsidR="00774FD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 w:rsidR="00774F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Гюхрагский детский сад «Чебурашка»</w:t>
            </w:r>
            <w:r w:rsidR="00B430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 КСО</w:t>
            </w:r>
          </w:p>
        </w:tc>
      </w:tr>
      <w:tr w:rsidR="00D728C3" w:rsidTr="00AB63C5">
        <w:trPr>
          <w:trHeight w:val="1336"/>
        </w:trPr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5" w:rsidRDefault="00AF1CD7" w:rsidP="00E84522">
            <w:pPr>
              <w:jc w:val="both"/>
              <w:rPr>
                <w:sz w:val="24"/>
                <w:szCs w:val="24"/>
              </w:rPr>
            </w:pPr>
            <w:r w:rsidRPr="000009BB">
              <w:rPr>
                <w:b/>
                <w:sz w:val="24"/>
                <w:szCs w:val="24"/>
              </w:rPr>
              <w:t>МКДОУ:</w:t>
            </w:r>
            <w:r w:rsidR="00774FD8" w:rsidRPr="000009BB">
              <w:rPr>
                <w:sz w:val="24"/>
                <w:szCs w:val="24"/>
              </w:rPr>
              <w:t xml:space="preserve"> </w:t>
            </w:r>
          </w:p>
          <w:p w:rsidR="00AF1CD7" w:rsidRPr="000009BB" w:rsidRDefault="000009BB" w:rsidP="00B430B0">
            <w:pPr>
              <w:jc w:val="both"/>
              <w:rPr>
                <w:sz w:val="24"/>
                <w:szCs w:val="24"/>
              </w:rPr>
            </w:pPr>
            <w:r w:rsidRPr="000009BB">
              <w:rPr>
                <w:sz w:val="24"/>
                <w:szCs w:val="24"/>
              </w:rPr>
              <w:t>Д</w:t>
            </w:r>
            <w:r w:rsidR="00774FD8" w:rsidRPr="000009BB">
              <w:rPr>
                <w:sz w:val="24"/>
                <w:szCs w:val="24"/>
              </w:rPr>
              <w:t xml:space="preserve">жульджагский детский сад </w:t>
            </w:r>
            <w:r w:rsidRPr="000009BB">
              <w:rPr>
                <w:sz w:val="24"/>
                <w:szCs w:val="24"/>
              </w:rPr>
              <w:t>«</w:t>
            </w:r>
            <w:r w:rsidR="00774FD8" w:rsidRPr="000009BB">
              <w:rPr>
                <w:sz w:val="24"/>
                <w:szCs w:val="24"/>
              </w:rPr>
              <w:t>Радость»;</w:t>
            </w:r>
            <w:r w:rsidR="00F75D46" w:rsidRPr="000009BB">
              <w:rPr>
                <w:sz w:val="24"/>
                <w:szCs w:val="24"/>
              </w:rPr>
              <w:t xml:space="preserve"> Улузский детский сад «Звезда»; </w:t>
            </w:r>
            <w:r w:rsidR="00B135E9">
              <w:rPr>
                <w:sz w:val="24"/>
                <w:szCs w:val="24"/>
              </w:rPr>
              <w:t>Новолидженский детский сад «Аленушка»;</w:t>
            </w:r>
            <w:r w:rsidR="00C24041">
              <w:rPr>
                <w:sz w:val="24"/>
                <w:szCs w:val="24"/>
              </w:rPr>
              <w:t xml:space="preserve"> Пилигский детский сад «Ласточка»; Сиртычский детский сад «Солнышко»; Татил</w:t>
            </w:r>
            <w:r w:rsidR="00246A8A">
              <w:rPr>
                <w:sz w:val="24"/>
                <w:szCs w:val="24"/>
              </w:rPr>
              <w:t>ь</w:t>
            </w:r>
            <w:r w:rsidR="00C24041">
              <w:rPr>
                <w:sz w:val="24"/>
                <w:szCs w:val="24"/>
              </w:rPr>
              <w:t>ский детский сад «Радуга»</w:t>
            </w:r>
            <w:r w:rsidR="00B430B0">
              <w:rPr>
                <w:sz w:val="24"/>
                <w:szCs w:val="24"/>
              </w:rPr>
              <w:t>.</w:t>
            </w:r>
            <w:r w:rsidR="00B135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 КСО</w:t>
            </w:r>
          </w:p>
        </w:tc>
      </w:tr>
      <w:tr w:rsidR="00D728C3" w:rsidTr="00AB63C5">
        <w:trPr>
          <w:trHeight w:val="699"/>
        </w:trPr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5" w:rsidRDefault="00AF1CD7" w:rsidP="00E8452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МКДОУ</w:t>
            </w:r>
            <w:r w:rsidR="003D3D6C" w:rsidRPr="003D3D6C">
              <w:rPr>
                <w:sz w:val="24"/>
                <w:szCs w:val="24"/>
              </w:rPr>
              <w:t>:</w:t>
            </w:r>
          </w:p>
          <w:p w:rsidR="00AF1CD7" w:rsidRDefault="003D3D6C" w:rsidP="00091C96">
            <w:pPr>
              <w:jc w:val="both"/>
              <w:rPr>
                <w:sz w:val="24"/>
                <w:szCs w:val="24"/>
              </w:rPr>
            </w:pPr>
            <w:r w:rsidRPr="003D3D6C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инитский детский сад «Ручеёк»; Турагский</w:t>
            </w:r>
            <w:r w:rsidR="002F4ACB" w:rsidRPr="002F4ACB">
              <w:rPr>
                <w:sz w:val="24"/>
                <w:szCs w:val="24"/>
              </w:rPr>
              <w:t xml:space="preserve"> детский сад</w:t>
            </w:r>
            <w:r>
              <w:rPr>
                <w:sz w:val="24"/>
                <w:szCs w:val="24"/>
              </w:rPr>
              <w:t>; Хурикский</w:t>
            </w:r>
            <w:r w:rsidR="002F4ACB" w:rsidRPr="002F4ACB">
              <w:rPr>
                <w:sz w:val="24"/>
                <w:szCs w:val="24"/>
              </w:rPr>
              <w:t xml:space="preserve"> детский сад «Радуга»</w:t>
            </w:r>
            <w:r>
              <w:rPr>
                <w:b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Хапильский детский сад «Улыбка»; Хили-Пенджикский детский сад «Ласточка</w:t>
            </w:r>
            <w:r w:rsidR="00B430B0">
              <w:rPr>
                <w:sz w:val="24"/>
                <w:szCs w:val="24"/>
              </w:rPr>
              <w:t xml:space="preserve">;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</w:p>
          <w:p w:rsidR="00AF1CD7" w:rsidRDefault="00AF1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 КСО</w:t>
            </w:r>
          </w:p>
        </w:tc>
      </w:tr>
      <w:tr w:rsidR="00D728C3" w:rsidTr="00AB63C5">
        <w:trPr>
          <w:trHeight w:val="1550"/>
        </w:trPr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D7" w:rsidRDefault="00AF1CD7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F5" w:rsidRDefault="006C15E2" w:rsidP="00E84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МКДОУ:</w:t>
            </w:r>
          </w:p>
          <w:p w:rsidR="0058520B" w:rsidRDefault="006C15E2" w:rsidP="00E84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Цалакский детский сад «Теремок»; Цанакский детский сад «Улыбка»; Чурдафский детский сад «Ласточка»; </w:t>
            </w:r>
            <w:r w:rsidR="00056E4C">
              <w:rPr>
                <w:sz w:val="24"/>
                <w:szCs w:val="24"/>
              </w:rPr>
              <w:t xml:space="preserve">Фиргильский детский сад «Новичок» </w:t>
            </w:r>
            <w:r w:rsidR="00091C96" w:rsidRPr="00091C96">
              <w:rPr>
                <w:sz w:val="24"/>
                <w:szCs w:val="24"/>
              </w:rPr>
              <w:t>Сиртычский детский сад «</w:t>
            </w:r>
            <w:r w:rsidR="00091C96">
              <w:rPr>
                <w:sz w:val="24"/>
                <w:szCs w:val="24"/>
              </w:rPr>
              <w:t>Рассвет</w:t>
            </w:r>
            <w:r w:rsidR="00091C96" w:rsidRPr="00091C96">
              <w:rPr>
                <w:sz w:val="24"/>
                <w:szCs w:val="24"/>
              </w:rPr>
              <w:t>»;</w:t>
            </w:r>
          </w:p>
          <w:p w:rsidR="00AF1CD7" w:rsidRPr="0058520B" w:rsidRDefault="00AF1CD7" w:rsidP="00E845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D7" w:rsidRDefault="00AF1CD7">
            <w:pPr>
              <w:jc w:val="center"/>
              <w:rPr>
                <w:sz w:val="24"/>
                <w:szCs w:val="24"/>
              </w:rPr>
            </w:pPr>
          </w:p>
          <w:p w:rsidR="00AF1CD7" w:rsidRDefault="00B430B0" w:rsidP="00B43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F1CD7">
              <w:rPr>
                <w:sz w:val="24"/>
                <w:szCs w:val="24"/>
              </w:rPr>
              <w:t>4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D7" w:rsidRDefault="00AF1CD7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 КСО</w:t>
            </w:r>
          </w:p>
        </w:tc>
      </w:tr>
      <w:tr w:rsidR="00066A91" w:rsidTr="00AB63C5">
        <w:trPr>
          <w:trHeight w:val="961"/>
        </w:trPr>
        <w:tc>
          <w:tcPr>
            <w:tcW w:w="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066A91" w:rsidRDefault="00066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3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46A8A" w:rsidRDefault="00066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бюджета, проверка законности и эффективности использования бюджетных средств сельскими поселениями</w:t>
            </w:r>
            <w:r>
              <w:rPr>
                <w:color w:val="000000"/>
                <w:sz w:val="24"/>
                <w:szCs w:val="24"/>
              </w:rPr>
              <w:t xml:space="preserve"> МР «Табасаранский район»</w:t>
            </w:r>
            <w:r>
              <w:rPr>
                <w:sz w:val="24"/>
                <w:szCs w:val="24"/>
              </w:rPr>
              <w:t xml:space="preserve"> за </w:t>
            </w:r>
          </w:p>
          <w:p w:rsidR="00066A91" w:rsidRDefault="00066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670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год </w:t>
            </w:r>
          </w:p>
          <w:p w:rsidR="00066A91" w:rsidRDefault="00066A91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40EB" w:rsidRDefault="00066A91" w:rsidP="00E84522">
            <w:pPr>
              <w:jc w:val="both"/>
              <w:rPr>
                <w:bCs/>
                <w:sz w:val="24"/>
                <w:szCs w:val="24"/>
              </w:rPr>
            </w:pPr>
            <w:r w:rsidRPr="00066A91">
              <w:rPr>
                <w:b/>
                <w:bCs/>
                <w:sz w:val="22"/>
                <w:szCs w:val="22"/>
              </w:rPr>
              <w:t>Администрации сельских поселений:</w:t>
            </w:r>
            <w:r w:rsidRPr="00066A91">
              <w:rPr>
                <w:bCs/>
                <w:sz w:val="22"/>
                <w:szCs w:val="22"/>
              </w:rPr>
              <w:t xml:space="preserve"> </w:t>
            </w:r>
            <w:r w:rsidR="00C6436D">
              <w:rPr>
                <w:bCs/>
                <w:sz w:val="22"/>
                <w:szCs w:val="22"/>
              </w:rPr>
              <w:t>«сельсовет Гурикский»,</w:t>
            </w:r>
            <w:r>
              <w:rPr>
                <w:bCs/>
                <w:sz w:val="24"/>
                <w:szCs w:val="24"/>
              </w:rPr>
              <w:t xml:space="preserve"> «сельсовет Аркитский», </w:t>
            </w:r>
          </w:p>
          <w:p w:rsidR="00066A91" w:rsidRDefault="00066A91" w:rsidP="00E845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6A91" w:rsidRDefault="00066A91" w:rsidP="009B0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  <w:p w:rsidR="00066A91" w:rsidRDefault="00066A91">
            <w:pPr>
              <w:rPr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91" w:rsidRDefault="00066A91" w:rsidP="000132A7">
            <w:pPr>
              <w:rPr>
                <w:sz w:val="24"/>
                <w:szCs w:val="24"/>
              </w:rPr>
            </w:pPr>
          </w:p>
          <w:p w:rsidR="00066A91" w:rsidRDefault="00066A91" w:rsidP="00013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Инспектора  КСО </w:t>
            </w:r>
          </w:p>
        </w:tc>
      </w:tr>
      <w:tr w:rsidR="004E40EB" w:rsidTr="00AB63C5">
        <w:trPr>
          <w:trHeight w:val="345"/>
        </w:trPr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0EB" w:rsidRDefault="004E40EB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0EB" w:rsidRDefault="004E40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0EB" w:rsidRDefault="004E40EB" w:rsidP="004E40EB">
            <w:pPr>
              <w:jc w:val="both"/>
              <w:rPr>
                <w:b/>
                <w:bCs/>
                <w:sz w:val="22"/>
                <w:szCs w:val="22"/>
              </w:rPr>
            </w:pPr>
            <w:r w:rsidRPr="00066A91">
              <w:rPr>
                <w:b/>
                <w:bCs/>
                <w:sz w:val="22"/>
                <w:szCs w:val="22"/>
              </w:rPr>
              <w:t>Администрации сельских поселений:</w:t>
            </w:r>
          </w:p>
          <w:p w:rsidR="004E40EB" w:rsidRDefault="004E40EB" w:rsidP="004E40EB">
            <w:pPr>
              <w:jc w:val="both"/>
              <w:rPr>
                <w:bCs/>
                <w:sz w:val="24"/>
                <w:szCs w:val="24"/>
              </w:rPr>
            </w:pPr>
            <w:r w:rsidRPr="00066A91">
              <w:rPr>
                <w:bCs/>
                <w:sz w:val="22"/>
                <w:szCs w:val="22"/>
              </w:rPr>
              <w:t>«сельсовет Хучнинский»</w:t>
            </w:r>
            <w:r>
              <w:rPr>
                <w:bCs/>
                <w:sz w:val="22"/>
                <w:szCs w:val="22"/>
              </w:rPr>
              <w:t>, «село Дарваг»,</w:t>
            </w:r>
            <w:r w:rsidR="00DD47EB">
              <w:t xml:space="preserve"> </w:t>
            </w:r>
            <w:r w:rsidR="00DD47EB">
              <w:rPr>
                <w:bCs/>
                <w:sz w:val="22"/>
                <w:szCs w:val="22"/>
              </w:rPr>
              <w:t>«сельсовет Джульджагский».</w:t>
            </w:r>
            <w:r w:rsidR="00DD47EB" w:rsidRPr="00DD47EB">
              <w:rPr>
                <w:bCs/>
                <w:sz w:val="22"/>
                <w:szCs w:val="22"/>
              </w:rPr>
              <w:t xml:space="preserve"> </w:t>
            </w:r>
          </w:p>
          <w:p w:rsidR="004E40EB" w:rsidRPr="00066A91" w:rsidRDefault="004E40EB" w:rsidP="00E8452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0EB" w:rsidRDefault="004E40EB" w:rsidP="004E4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B" w:rsidRDefault="004E40EB" w:rsidP="000132A7">
            <w:pPr>
              <w:rPr>
                <w:sz w:val="24"/>
                <w:szCs w:val="24"/>
              </w:rPr>
            </w:pPr>
          </w:p>
        </w:tc>
      </w:tr>
      <w:tr w:rsidR="004E40EB" w:rsidTr="00AB63C5">
        <w:trPr>
          <w:trHeight w:val="1125"/>
        </w:trPr>
        <w:tc>
          <w:tcPr>
            <w:tcW w:w="6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0EB" w:rsidRDefault="004E40EB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0EB" w:rsidRDefault="004E40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E40EB" w:rsidRDefault="004E40EB" w:rsidP="004E40EB">
            <w:pPr>
              <w:jc w:val="both"/>
              <w:rPr>
                <w:b/>
                <w:bCs/>
                <w:sz w:val="22"/>
                <w:szCs w:val="22"/>
              </w:rPr>
            </w:pPr>
            <w:r w:rsidRPr="00066A91">
              <w:rPr>
                <w:b/>
                <w:bCs/>
                <w:sz w:val="22"/>
                <w:szCs w:val="22"/>
              </w:rPr>
              <w:t>Администрации сельских поселений:</w:t>
            </w:r>
          </w:p>
          <w:p w:rsidR="004E40EB" w:rsidRDefault="004E40EB" w:rsidP="004E40E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«сельсовет Мара</w:t>
            </w:r>
            <w:r w:rsidR="00DD47EB">
              <w:rPr>
                <w:bCs/>
                <w:sz w:val="24"/>
                <w:szCs w:val="24"/>
              </w:rPr>
              <w:t xml:space="preserve">гиский», «сельсовет Хурикский», </w:t>
            </w:r>
            <w:r w:rsidR="00DD47EB" w:rsidRPr="00DD47EB">
              <w:rPr>
                <w:bCs/>
                <w:sz w:val="22"/>
                <w:szCs w:val="22"/>
              </w:rPr>
              <w:t>«сельсовет Кужникский»</w:t>
            </w:r>
            <w:r w:rsidR="00DD47EB">
              <w:rPr>
                <w:bCs/>
                <w:sz w:val="22"/>
                <w:szCs w:val="22"/>
              </w:rPr>
              <w:t>.</w:t>
            </w:r>
          </w:p>
          <w:p w:rsidR="004E40EB" w:rsidRDefault="004E40EB" w:rsidP="00E8452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E40EB" w:rsidRDefault="004E40EB" w:rsidP="004E4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40EB" w:rsidRDefault="004E40EB" w:rsidP="000132A7">
            <w:pPr>
              <w:rPr>
                <w:sz w:val="24"/>
                <w:szCs w:val="24"/>
              </w:rPr>
            </w:pPr>
          </w:p>
        </w:tc>
      </w:tr>
      <w:tr w:rsidR="00066A91" w:rsidTr="00AB63C5">
        <w:trPr>
          <w:trHeight w:val="789"/>
        </w:trPr>
        <w:tc>
          <w:tcPr>
            <w:tcW w:w="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66A91" w:rsidRDefault="00066A91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66A91" w:rsidRDefault="00066A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66A91" w:rsidRDefault="00066A91" w:rsidP="00E84522">
            <w:pPr>
              <w:jc w:val="both"/>
              <w:rPr>
                <w:b/>
                <w:bCs/>
                <w:sz w:val="22"/>
                <w:szCs w:val="22"/>
              </w:rPr>
            </w:pPr>
            <w:r w:rsidRPr="00066A91">
              <w:rPr>
                <w:b/>
                <w:bCs/>
                <w:sz w:val="22"/>
                <w:szCs w:val="22"/>
              </w:rPr>
              <w:t>Администрации сельских поселений:</w:t>
            </w:r>
          </w:p>
          <w:p w:rsidR="00066A91" w:rsidRDefault="00C6436D" w:rsidP="00E8452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«сельсовет Гуминский»,</w:t>
            </w:r>
            <w:r w:rsidR="00066A91">
              <w:rPr>
                <w:bCs/>
                <w:sz w:val="22"/>
                <w:szCs w:val="22"/>
              </w:rPr>
              <w:t xml:space="preserve"> </w:t>
            </w:r>
            <w:r w:rsidR="004E40EB">
              <w:rPr>
                <w:bCs/>
                <w:sz w:val="22"/>
                <w:szCs w:val="22"/>
              </w:rPr>
              <w:t>«сельсовет Куркакский»</w:t>
            </w:r>
            <w:r w:rsidR="001262BE">
              <w:rPr>
                <w:bCs/>
                <w:sz w:val="22"/>
                <w:szCs w:val="22"/>
              </w:rPr>
              <w:t>,</w:t>
            </w:r>
            <w:r w:rsidR="001262BE" w:rsidRPr="001262BE">
              <w:rPr>
                <w:bCs/>
                <w:sz w:val="22"/>
                <w:szCs w:val="22"/>
              </w:rPr>
              <w:t xml:space="preserve">  «село Чулат»,</w:t>
            </w:r>
            <w:r w:rsidR="001262BE">
              <w:t xml:space="preserve"> </w:t>
            </w:r>
            <w:r w:rsidR="001262BE" w:rsidRPr="001262BE">
              <w:rPr>
                <w:bCs/>
                <w:sz w:val="22"/>
                <w:szCs w:val="22"/>
              </w:rPr>
              <w:t>«село Гюхряг»</w:t>
            </w:r>
            <w:r w:rsidR="001262BE">
              <w:rPr>
                <w:bCs/>
                <w:sz w:val="22"/>
                <w:szCs w:val="22"/>
              </w:rPr>
              <w:t xml:space="preserve">. </w:t>
            </w:r>
            <w:r w:rsidR="001262BE" w:rsidRPr="001262BE">
              <w:rPr>
                <w:bCs/>
                <w:sz w:val="22"/>
                <w:szCs w:val="22"/>
              </w:rPr>
              <w:t>«сельсовет Ерсинский»</w:t>
            </w:r>
          </w:p>
          <w:p w:rsidR="00066A91" w:rsidRPr="00066A91" w:rsidRDefault="00066A91" w:rsidP="00E84522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66A91" w:rsidRDefault="004E40EB" w:rsidP="00066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867097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91" w:rsidRDefault="00066A91" w:rsidP="00066A91">
            <w:pPr>
              <w:jc w:val="center"/>
              <w:rPr>
                <w:sz w:val="24"/>
                <w:szCs w:val="24"/>
              </w:rPr>
            </w:pPr>
          </w:p>
        </w:tc>
      </w:tr>
      <w:tr w:rsidR="009A0AD0" w:rsidTr="00AB63C5">
        <w:trPr>
          <w:trHeight w:val="72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0AD0" w:rsidRDefault="009A0AD0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0AD0" w:rsidRDefault="009A0AD0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законности и эффективности использования бюджетных средств иных учреждениях МР «Табасаранский район» за 2025год.</w:t>
            </w:r>
          </w:p>
          <w:p w:rsidR="009A0AD0" w:rsidRDefault="009A0AD0" w:rsidP="00CD56B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1262BE" w:rsidRDefault="001262BE" w:rsidP="00DD4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«Редакция газеты Табаса</w:t>
            </w:r>
            <w:r w:rsidRPr="001262BE">
              <w:rPr>
                <w:sz w:val="24"/>
                <w:szCs w:val="24"/>
              </w:rPr>
              <w:t>рандин сес»,</w:t>
            </w:r>
          </w:p>
          <w:p w:rsidR="009A0AD0" w:rsidRPr="004B4ACB" w:rsidRDefault="009A0AD0" w:rsidP="00AB63C5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9A0AD0" w:rsidRDefault="00AB63C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B63C5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0AD0" w:rsidRDefault="009A0AD0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КСО</w:t>
            </w:r>
          </w:p>
        </w:tc>
      </w:tr>
      <w:tr w:rsidR="00AB63C5" w:rsidTr="00AB63C5">
        <w:trPr>
          <w:trHeight w:val="720"/>
        </w:trPr>
        <w:tc>
          <w:tcPr>
            <w:tcW w:w="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3C5" w:rsidRDefault="00AB63C5" w:rsidP="00CD56B5">
            <w:pPr>
              <w:rPr>
                <w:sz w:val="24"/>
                <w:szCs w:val="24"/>
              </w:rPr>
            </w:pPr>
          </w:p>
        </w:tc>
        <w:tc>
          <w:tcPr>
            <w:tcW w:w="542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3C5" w:rsidRDefault="00AB63C5" w:rsidP="00CD56B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right w:val="nil"/>
            </w:tcBorders>
          </w:tcPr>
          <w:p w:rsidR="00AB63C5" w:rsidRDefault="00AB63C5" w:rsidP="00AB6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«ОСХ» </w:t>
            </w:r>
          </w:p>
          <w:p w:rsidR="00AB63C5" w:rsidRDefault="00AB63C5" w:rsidP="00AB6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ДЮСШ №3</w:t>
            </w:r>
          </w:p>
          <w:p w:rsidR="00AB63C5" w:rsidRDefault="00AB63C5" w:rsidP="00DD47EB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right w:val="nil"/>
            </w:tcBorders>
          </w:tcPr>
          <w:p w:rsidR="00AB63C5" w:rsidRDefault="00AB63C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3C5" w:rsidRDefault="00AB63C5" w:rsidP="00CD56B5">
            <w:pPr>
              <w:rPr>
                <w:sz w:val="24"/>
                <w:szCs w:val="24"/>
              </w:rPr>
            </w:pPr>
          </w:p>
        </w:tc>
      </w:tr>
      <w:tr w:rsidR="009A0AD0" w:rsidTr="00AB63C5">
        <w:trPr>
          <w:trHeight w:val="64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D0" w:rsidRDefault="009A0AD0" w:rsidP="00CD56B5">
            <w:pPr>
              <w:rPr>
                <w:sz w:val="24"/>
                <w:szCs w:val="24"/>
              </w:rPr>
            </w:pPr>
          </w:p>
        </w:tc>
        <w:tc>
          <w:tcPr>
            <w:tcW w:w="5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D0" w:rsidRDefault="009A0AD0" w:rsidP="00CD56B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0AD0" w:rsidRDefault="009A0AD0" w:rsidP="009A0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ДЮСШ №1</w:t>
            </w:r>
          </w:p>
          <w:p w:rsidR="009A0AD0" w:rsidRDefault="009A0AD0" w:rsidP="009A0AD0">
            <w:pPr>
              <w:rPr>
                <w:sz w:val="24"/>
                <w:szCs w:val="24"/>
              </w:rPr>
            </w:pPr>
            <w:r w:rsidRPr="009A0AD0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</w:t>
            </w:r>
            <w:r w:rsidRPr="009A0AD0">
              <w:rPr>
                <w:sz w:val="24"/>
                <w:szCs w:val="24"/>
              </w:rPr>
              <w:t>ДО "ДЮСШ №4"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0AD0" w:rsidRDefault="009A0AD0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AD0" w:rsidRDefault="009A0AD0" w:rsidP="00CD56B5">
            <w:pPr>
              <w:rPr>
                <w:sz w:val="24"/>
                <w:szCs w:val="24"/>
              </w:rPr>
            </w:pPr>
          </w:p>
        </w:tc>
      </w:tr>
      <w:tr w:rsidR="00CD56B5" w:rsidTr="00AB63C5">
        <w:trPr>
          <w:trHeight w:val="536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контрольных мероприятий по запросу Главы и Собрания депутатов МР «Табасаранский район», правоохранительных органов и по заявлениям граждан.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6B5" w:rsidRDefault="00CD56B5" w:rsidP="00CD56B5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запроса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КСО Инспектора КСО</w:t>
            </w:r>
          </w:p>
        </w:tc>
      </w:tr>
      <w:tr w:rsidR="00CD56B5" w:rsidTr="00AB63C5">
        <w:trPr>
          <w:trHeight w:val="669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6B5" w:rsidRDefault="00CD56B5" w:rsidP="00CD56B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CD56B5" w:rsidRDefault="00CD56B5" w:rsidP="00CD56B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3.  Нормотворческая, методическая и текущая деятельность</w:t>
            </w:r>
          </w:p>
          <w:p w:rsidR="00CD56B5" w:rsidRDefault="00CD56B5" w:rsidP="00CD56B5">
            <w:pPr>
              <w:rPr>
                <w:b/>
              </w:rPr>
            </w:pPr>
          </w:p>
        </w:tc>
      </w:tr>
      <w:tr w:rsidR="00CD56B5" w:rsidTr="00AB63C5">
        <w:trPr>
          <w:trHeight w:val="1114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обновлению знаний работников по актуальным вопросам в сфере профессиональной деятельности для решения служебных задач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5" w:rsidRDefault="00CD56B5" w:rsidP="00CD56B5">
            <w:pPr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</w:t>
            </w:r>
          </w:p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инспектора КСО </w:t>
            </w:r>
          </w:p>
        </w:tc>
      </w:tr>
      <w:tr w:rsidR="00CD56B5" w:rsidTr="00AB63C5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B4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утверждение плана работы КСО МР «Табасаранский район» на 202</w:t>
            </w:r>
            <w:r w:rsidR="00B430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5" w:rsidRDefault="00CD56B5" w:rsidP="00CD56B5">
            <w:pPr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КСО</w:t>
            </w:r>
          </w:p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инспектора КСО  </w:t>
            </w:r>
          </w:p>
        </w:tc>
      </w:tr>
      <w:tr w:rsidR="00CD56B5" w:rsidTr="00AB63C5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B4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представлений, направление предписаний по результатам проведения контрольных мероприятий в 202</w:t>
            </w:r>
            <w:r w:rsidR="00B430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году и контроль за их исполнением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5" w:rsidRDefault="00CD56B5" w:rsidP="00CD56B5">
            <w:pPr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КСО</w:t>
            </w:r>
          </w:p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инспектора КСО </w:t>
            </w:r>
          </w:p>
        </w:tc>
      </w:tr>
      <w:tr w:rsidR="00CD56B5" w:rsidTr="00AB63C5">
        <w:trPr>
          <w:trHeight w:val="1055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3.4.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5" w:rsidRDefault="00CD56B5" w:rsidP="00CD56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КСО МР «Табасаранский район»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5" w:rsidRDefault="00CD56B5" w:rsidP="00CD56B5">
            <w:pPr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КСО, </w:t>
            </w:r>
          </w:p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КСО</w:t>
            </w:r>
          </w:p>
        </w:tc>
      </w:tr>
      <w:tr w:rsidR="00CD56B5" w:rsidTr="00AB63C5">
        <w:trPr>
          <w:trHeight w:val="804"/>
        </w:trPr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запросов и обращение юридических и физических лиц по вопросам, отнесенных в компетенцию КСО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5" w:rsidRDefault="00CD56B5" w:rsidP="00CD56B5">
            <w:pPr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5" w:rsidRDefault="00CD56B5" w:rsidP="00CD5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B5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КСО </w:t>
            </w:r>
          </w:p>
          <w:p w:rsidR="00CD56B5" w:rsidRPr="00796E20" w:rsidRDefault="00CD56B5" w:rsidP="00CD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инспектора КСО</w:t>
            </w:r>
          </w:p>
        </w:tc>
      </w:tr>
      <w:tr w:rsidR="00CD56B5" w:rsidTr="00AB63C5">
        <w:trPr>
          <w:trHeight w:val="100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6B5" w:rsidRDefault="00CD56B5" w:rsidP="00CD56B5"/>
        </w:tc>
      </w:tr>
    </w:tbl>
    <w:p w:rsidR="00AF1CD7" w:rsidRDefault="00AF1CD7" w:rsidP="00AF1CD7"/>
    <w:p w:rsidR="00AF1CD7" w:rsidRDefault="00AF1CD7" w:rsidP="00AF1CD7"/>
    <w:p w:rsidR="00AF1CD7" w:rsidRDefault="00AF1CD7" w:rsidP="00AF1CD7"/>
    <w:p w:rsidR="00AF1CD7" w:rsidRDefault="00AF1CD7" w:rsidP="00AF1CD7">
      <w:pPr>
        <w:rPr>
          <w:b/>
        </w:rPr>
      </w:pPr>
      <w:r>
        <w:rPr>
          <w:b/>
        </w:rPr>
        <w:t xml:space="preserve">   </w:t>
      </w:r>
    </w:p>
    <w:p w:rsidR="00E83DB8" w:rsidRDefault="00E83DB8"/>
    <w:sectPr w:rsidR="00E83DB8" w:rsidSect="00AF1C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BE7" w:rsidRDefault="00B32BE7" w:rsidP="000F25C1">
      <w:r>
        <w:separator/>
      </w:r>
    </w:p>
  </w:endnote>
  <w:endnote w:type="continuationSeparator" w:id="0">
    <w:p w:rsidR="00B32BE7" w:rsidRDefault="00B32BE7" w:rsidP="000F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BE7" w:rsidRDefault="00B32BE7" w:rsidP="000F25C1">
      <w:r>
        <w:separator/>
      </w:r>
    </w:p>
  </w:footnote>
  <w:footnote w:type="continuationSeparator" w:id="0">
    <w:p w:rsidR="00B32BE7" w:rsidRDefault="00B32BE7" w:rsidP="000F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7F3E"/>
    <w:multiLevelType w:val="hybridMultilevel"/>
    <w:tmpl w:val="985E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64"/>
    <w:rsid w:val="000009BB"/>
    <w:rsid w:val="00002A0B"/>
    <w:rsid w:val="00004382"/>
    <w:rsid w:val="000132A7"/>
    <w:rsid w:val="000179B5"/>
    <w:rsid w:val="000373F4"/>
    <w:rsid w:val="00056E4C"/>
    <w:rsid w:val="00066862"/>
    <w:rsid w:val="00066A91"/>
    <w:rsid w:val="00082704"/>
    <w:rsid w:val="00091C96"/>
    <w:rsid w:val="000A3142"/>
    <w:rsid w:val="000C2158"/>
    <w:rsid w:val="000C6141"/>
    <w:rsid w:val="000F25C1"/>
    <w:rsid w:val="0010246E"/>
    <w:rsid w:val="00124E78"/>
    <w:rsid w:val="001262BE"/>
    <w:rsid w:val="00131ED4"/>
    <w:rsid w:val="00171263"/>
    <w:rsid w:val="00195162"/>
    <w:rsid w:val="001B1C56"/>
    <w:rsid w:val="001B4208"/>
    <w:rsid w:val="001B544B"/>
    <w:rsid w:val="001E1F97"/>
    <w:rsid w:val="00211ED1"/>
    <w:rsid w:val="00230B01"/>
    <w:rsid w:val="00246A8A"/>
    <w:rsid w:val="00251F79"/>
    <w:rsid w:val="0025787B"/>
    <w:rsid w:val="00260D83"/>
    <w:rsid w:val="00297801"/>
    <w:rsid w:val="002A32CB"/>
    <w:rsid w:val="002D19E0"/>
    <w:rsid w:val="002E3796"/>
    <w:rsid w:val="002E6624"/>
    <w:rsid w:val="002F4ACB"/>
    <w:rsid w:val="00316EC6"/>
    <w:rsid w:val="003367C6"/>
    <w:rsid w:val="003569F5"/>
    <w:rsid w:val="00381A26"/>
    <w:rsid w:val="003D3D6C"/>
    <w:rsid w:val="003D5716"/>
    <w:rsid w:val="00412EC1"/>
    <w:rsid w:val="00427064"/>
    <w:rsid w:val="00440A16"/>
    <w:rsid w:val="00451360"/>
    <w:rsid w:val="0048787D"/>
    <w:rsid w:val="004E40EB"/>
    <w:rsid w:val="00543176"/>
    <w:rsid w:val="0057300E"/>
    <w:rsid w:val="0057758C"/>
    <w:rsid w:val="0058520B"/>
    <w:rsid w:val="005B3264"/>
    <w:rsid w:val="005F0301"/>
    <w:rsid w:val="006416E0"/>
    <w:rsid w:val="00662D33"/>
    <w:rsid w:val="006B4FFA"/>
    <w:rsid w:val="006C15E2"/>
    <w:rsid w:val="006F0351"/>
    <w:rsid w:val="0070618B"/>
    <w:rsid w:val="00707FC8"/>
    <w:rsid w:val="007628EF"/>
    <w:rsid w:val="00772292"/>
    <w:rsid w:val="00774FD8"/>
    <w:rsid w:val="00796E20"/>
    <w:rsid w:val="007E4A6E"/>
    <w:rsid w:val="00806FCD"/>
    <w:rsid w:val="00856AB5"/>
    <w:rsid w:val="00867097"/>
    <w:rsid w:val="00880A8A"/>
    <w:rsid w:val="008825E6"/>
    <w:rsid w:val="008A697B"/>
    <w:rsid w:val="008F2EE6"/>
    <w:rsid w:val="009040B6"/>
    <w:rsid w:val="00905CEC"/>
    <w:rsid w:val="00931163"/>
    <w:rsid w:val="009952B0"/>
    <w:rsid w:val="009A0AD0"/>
    <w:rsid w:val="009B0859"/>
    <w:rsid w:val="009B1E12"/>
    <w:rsid w:val="009E41B1"/>
    <w:rsid w:val="009F15FB"/>
    <w:rsid w:val="00A0062B"/>
    <w:rsid w:val="00A113EC"/>
    <w:rsid w:val="00A25451"/>
    <w:rsid w:val="00A66B66"/>
    <w:rsid w:val="00A763EC"/>
    <w:rsid w:val="00AB63C5"/>
    <w:rsid w:val="00AB7B43"/>
    <w:rsid w:val="00AC1FA3"/>
    <w:rsid w:val="00AD27B4"/>
    <w:rsid w:val="00AD752B"/>
    <w:rsid w:val="00AE0A9B"/>
    <w:rsid w:val="00AF1CD7"/>
    <w:rsid w:val="00B135E9"/>
    <w:rsid w:val="00B255B5"/>
    <w:rsid w:val="00B275E8"/>
    <w:rsid w:val="00B32BE7"/>
    <w:rsid w:val="00B33CE8"/>
    <w:rsid w:val="00B40CE8"/>
    <w:rsid w:val="00B430B0"/>
    <w:rsid w:val="00B51C6D"/>
    <w:rsid w:val="00B917EB"/>
    <w:rsid w:val="00B92A9B"/>
    <w:rsid w:val="00B962F9"/>
    <w:rsid w:val="00BB0085"/>
    <w:rsid w:val="00BF62AB"/>
    <w:rsid w:val="00C24041"/>
    <w:rsid w:val="00C41651"/>
    <w:rsid w:val="00C6436D"/>
    <w:rsid w:val="00C710DD"/>
    <w:rsid w:val="00C84F3C"/>
    <w:rsid w:val="00CA5CE0"/>
    <w:rsid w:val="00CA6B42"/>
    <w:rsid w:val="00CB0925"/>
    <w:rsid w:val="00CB6A59"/>
    <w:rsid w:val="00CD56B5"/>
    <w:rsid w:val="00D10715"/>
    <w:rsid w:val="00D728C3"/>
    <w:rsid w:val="00DB370C"/>
    <w:rsid w:val="00DD47EB"/>
    <w:rsid w:val="00DD5CC1"/>
    <w:rsid w:val="00E270E6"/>
    <w:rsid w:val="00E83DB8"/>
    <w:rsid w:val="00E84522"/>
    <w:rsid w:val="00F75258"/>
    <w:rsid w:val="00F75D46"/>
    <w:rsid w:val="00F93768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C785F-F0D4-4F41-9205-169A034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AF1C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1C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2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25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F2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25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AE0A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0A9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E0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0A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0A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0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1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42C1-7564-4CF9-BCCD-7AC63195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</dc:creator>
  <cp:keywords/>
  <dc:description/>
  <cp:lastModifiedBy>Пользователь Windows</cp:lastModifiedBy>
  <cp:revision>24</cp:revision>
  <cp:lastPrinted>2025-12-23T06:49:00Z</cp:lastPrinted>
  <dcterms:created xsi:type="dcterms:W3CDTF">2025-11-06T05:30:00Z</dcterms:created>
  <dcterms:modified xsi:type="dcterms:W3CDTF">2026-01-23T12:19:00Z</dcterms:modified>
</cp:coreProperties>
</file>