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E93" w:rsidRPr="00D23E93" w:rsidRDefault="00D23E93" w:rsidP="00D23E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3E93">
        <w:rPr>
          <w:rFonts w:ascii="Times New Roman" w:hAnsi="Times New Roman" w:cs="Times New Roman"/>
          <w:b/>
          <w:bCs/>
          <w:sz w:val="28"/>
          <w:szCs w:val="28"/>
        </w:rPr>
        <w:t>Памятка по соблюдению экологических и санитарно-эпидемиологических требований при обращении с твердыми коммунальными отходами</w:t>
      </w:r>
    </w:p>
    <w:p w:rsidR="00D23E93" w:rsidRPr="00D23E93" w:rsidRDefault="00D23E93" w:rsidP="00D23E93">
      <w:pPr>
        <w:jc w:val="both"/>
        <w:rPr>
          <w:rFonts w:ascii="Times New Roman" w:hAnsi="Times New Roman" w:cs="Times New Roman"/>
          <w:sz w:val="28"/>
          <w:szCs w:val="28"/>
        </w:rPr>
      </w:pPr>
      <w:r w:rsidRPr="00D23E93">
        <w:rPr>
          <w:rFonts w:ascii="Times New Roman" w:hAnsi="Times New Roman" w:cs="Times New Roman"/>
          <w:sz w:val="28"/>
          <w:szCs w:val="28"/>
        </w:rPr>
        <w:t>Одним из самых массовых видов отходов являются бытовые отходы.</w:t>
      </w:r>
    </w:p>
    <w:p w:rsidR="00D23E93" w:rsidRPr="00D23E93" w:rsidRDefault="00D23E93" w:rsidP="00D23E93">
      <w:pPr>
        <w:jc w:val="both"/>
        <w:rPr>
          <w:rFonts w:ascii="Times New Roman" w:hAnsi="Times New Roman" w:cs="Times New Roman"/>
          <w:sz w:val="28"/>
          <w:szCs w:val="28"/>
        </w:rPr>
      </w:pPr>
      <w:r w:rsidRPr="00D23E93">
        <w:rPr>
          <w:rFonts w:ascii="Times New Roman" w:hAnsi="Times New Roman" w:cs="Times New Roman"/>
          <w:sz w:val="28"/>
          <w:szCs w:val="28"/>
        </w:rPr>
        <w:t>В случае, когда регулярно не вывозится мусор, очень часто можно наблюдать возникновение или увеличение существующих несанкционированных свалок. Являясь благоприятным средством для размножения микроорганизмов, а также кормушкой для синантропных грызунов и бездомных собак, такие свалки приводят к ненадлежащему санитарному состоянию всей территории населенного пункта и наносят непоправимый вред местной экологии. Поэтому на вопрос обязан ли гражданин заключить договор на вывоз ТКО? Ответ однозначный: да, обязан.</w:t>
      </w:r>
    </w:p>
    <w:p w:rsidR="00D23E93" w:rsidRPr="00D23E93" w:rsidRDefault="00D23E93" w:rsidP="00D23E93">
      <w:pPr>
        <w:jc w:val="both"/>
        <w:rPr>
          <w:rFonts w:ascii="Times New Roman" w:hAnsi="Times New Roman" w:cs="Times New Roman"/>
          <w:sz w:val="28"/>
          <w:szCs w:val="28"/>
        </w:rPr>
      </w:pPr>
      <w:r w:rsidRPr="00D23E93">
        <w:rPr>
          <w:rFonts w:ascii="Times New Roman" w:hAnsi="Times New Roman" w:cs="Times New Roman"/>
          <w:sz w:val="28"/>
          <w:szCs w:val="28"/>
        </w:rPr>
        <w:t>Напоминаем гражданам, что в соответствии с ч. 5 ст. 30 Жилищного кодекса РФ, собственник жилого помещения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отходами. Под обращением с твердыми коммунальными отходами понимается транспортирование, обезвреживание, захоронение твердых коммунальных отходов.</w:t>
      </w:r>
    </w:p>
    <w:p w:rsidR="00D23E93" w:rsidRPr="00D23E93" w:rsidRDefault="00D23E93" w:rsidP="00D23E93">
      <w:pPr>
        <w:jc w:val="both"/>
        <w:rPr>
          <w:rFonts w:ascii="Times New Roman" w:hAnsi="Times New Roman" w:cs="Times New Roman"/>
          <w:sz w:val="28"/>
          <w:szCs w:val="28"/>
        </w:rPr>
      </w:pPr>
      <w:r w:rsidRPr="00D23E93">
        <w:rPr>
          <w:rFonts w:ascii="Times New Roman" w:hAnsi="Times New Roman" w:cs="Times New Roman"/>
          <w:sz w:val="28"/>
          <w:szCs w:val="28"/>
        </w:rPr>
        <w:t>Твердые коммунальные отходы 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D23E93" w:rsidRPr="00D23E93" w:rsidRDefault="00D23E93" w:rsidP="00D23E93">
      <w:pPr>
        <w:jc w:val="both"/>
        <w:rPr>
          <w:rFonts w:ascii="Times New Roman" w:hAnsi="Times New Roman" w:cs="Times New Roman"/>
          <w:sz w:val="28"/>
          <w:szCs w:val="28"/>
        </w:rPr>
      </w:pPr>
      <w:r w:rsidRPr="00D23E93">
        <w:rPr>
          <w:rFonts w:ascii="Times New Roman" w:hAnsi="Times New Roman" w:cs="Times New Roman"/>
          <w:sz w:val="28"/>
          <w:szCs w:val="28"/>
        </w:rPr>
        <w:t>Крупногабаритные отходы (далее – КГМ) - вышедшие из употребления мебель, бытовая техника, упаковка и другие неделимые предметы, не помещающиеся в стандартные контейнеры.</w:t>
      </w:r>
    </w:p>
    <w:p w:rsidR="00D23E93" w:rsidRPr="00D23E93" w:rsidRDefault="00D23E93" w:rsidP="00D23E93">
      <w:pPr>
        <w:jc w:val="both"/>
        <w:rPr>
          <w:rFonts w:ascii="Times New Roman" w:hAnsi="Times New Roman" w:cs="Times New Roman"/>
          <w:sz w:val="28"/>
          <w:szCs w:val="28"/>
        </w:rPr>
      </w:pPr>
      <w:r w:rsidRPr="00D23E93">
        <w:rPr>
          <w:rFonts w:ascii="Times New Roman" w:hAnsi="Times New Roman" w:cs="Times New Roman"/>
          <w:sz w:val="28"/>
          <w:szCs w:val="28"/>
        </w:rPr>
        <w:t>Класс опасности отхода - показатель, зависящий от содержания в отходе вредных веществ, обладающих опасными свойствами или содержащих возбудителей инфекционных болезней, либо способных представлять непосредственную или потенциальную опасность для окружающей природной среды и здоровья человека самостоятельно или при вступлении в контакт с другими веществами, определяется в соответствии с критериями отнесения опасных отходов к классу опасности для окружающей природной среды.</w:t>
      </w:r>
    </w:p>
    <w:p w:rsidR="00D23E93" w:rsidRPr="00D23E93" w:rsidRDefault="00D23E93" w:rsidP="00D23E93">
      <w:pPr>
        <w:jc w:val="both"/>
        <w:rPr>
          <w:rFonts w:ascii="Times New Roman" w:hAnsi="Times New Roman" w:cs="Times New Roman"/>
          <w:sz w:val="28"/>
          <w:szCs w:val="28"/>
        </w:rPr>
      </w:pPr>
      <w:r w:rsidRPr="00D23E93">
        <w:rPr>
          <w:rFonts w:ascii="Times New Roman" w:hAnsi="Times New Roman" w:cs="Times New Roman"/>
          <w:sz w:val="28"/>
          <w:szCs w:val="28"/>
        </w:rPr>
        <w:lastRenderedPageBreak/>
        <w:t>Несанкционированная свалка мусора - самовольный (несанкционированный) сброс (размещение) или складирование ТКО, КГМ, отходов производства и строительства, другого мусора, образованного в процессе деятельности юридических или физических лиц на площади свыше 50 м. кв. и объемом свыше 30 м. куб.</w:t>
      </w:r>
    </w:p>
    <w:p w:rsidR="00D23E93" w:rsidRPr="00D23E93" w:rsidRDefault="00D23E93" w:rsidP="00D23E93">
      <w:pPr>
        <w:jc w:val="both"/>
        <w:rPr>
          <w:rFonts w:ascii="Times New Roman" w:hAnsi="Times New Roman" w:cs="Times New Roman"/>
          <w:sz w:val="28"/>
          <w:szCs w:val="28"/>
        </w:rPr>
      </w:pPr>
      <w:r w:rsidRPr="00D23E93">
        <w:rPr>
          <w:rFonts w:ascii="Times New Roman" w:hAnsi="Times New Roman" w:cs="Times New Roman"/>
          <w:sz w:val="28"/>
          <w:szCs w:val="28"/>
        </w:rPr>
        <w:t>Отходы производства и потребления - остатки сырья, материалов, полуфабрикатов, иных изделий или продуктов, которые образовались в процессе производства и потребления, а также товары (продукция), утратившие свои потребительские свойства или вновь образующиеся в процессе производства попутные вещества, не находящие применения. В отходы производства включаются отходы сельского хозяйства.</w:t>
      </w:r>
    </w:p>
    <w:p w:rsidR="00D23E93" w:rsidRPr="00D23E93" w:rsidRDefault="00D23E93" w:rsidP="00D23E93">
      <w:pPr>
        <w:jc w:val="both"/>
        <w:rPr>
          <w:rFonts w:ascii="Times New Roman" w:hAnsi="Times New Roman" w:cs="Times New Roman"/>
          <w:sz w:val="28"/>
          <w:szCs w:val="28"/>
        </w:rPr>
      </w:pPr>
      <w:r w:rsidRPr="00D23E93">
        <w:rPr>
          <w:rFonts w:ascii="Times New Roman" w:hAnsi="Times New Roman" w:cs="Times New Roman"/>
          <w:sz w:val="28"/>
          <w:szCs w:val="28"/>
        </w:rPr>
        <w:t>Вид отходов - совокупность отходов, которые имеют одинаковые общие признаки в соответствии с системой классификации отходов.</w:t>
      </w:r>
    </w:p>
    <w:p w:rsidR="00D23E93" w:rsidRPr="00D23E93" w:rsidRDefault="00D23E93" w:rsidP="00D23E93">
      <w:pPr>
        <w:jc w:val="both"/>
        <w:rPr>
          <w:rFonts w:ascii="Times New Roman" w:hAnsi="Times New Roman" w:cs="Times New Roman"/>
          <w:sz w:val="28"/>
          <w:szCs w:val="28"/>
        </w:rPr>
      </w:pPr>
      <w:r w:rsidRPr="00D23E93">
        <w:rPr>
          <w:rFonts w:ascii="Times New Roman" w:hAnsi="Times New Roman" w:cs="Times New Roman"/>
          <w:sz w:val="28"/>
          <w:szCs w:val="28"/>
        </w:rPr>
        <w:t>Несанкционированные места размещения отходов - территории, не предназначенные для размещения отходов.</w:t>
      </w:r>
    </w:p>
    <w:p w:rsidR="00D23E93" w:rsidRPr="00D23E93" w:rsidRDefault="00D23E93" w:rsidP="00D23E93">
      <w:pPr>
        <w:jc w:val="both"/>
        <w:rPr>
          <w:rFonts w:ascii="Times New Roman" w:hAnsi="Times New Roman" w:cs="Times New Roman"/>
          <w:sz w:val="28"/>
          <w:szCs w:val="28"/>
        </w:rPr>
      </w:pPr>
      <w:r w:rsidRPr="00D23E93">
        <w:rPr>
          <w:rFonts w:ascii="Times New Roman" w:hAnsi="Times New Roman" w:cs="Times New Roman"/>
          <w:sz w:val="28"/>
          <w:szCs w:val="28"/>
        </w:rPr>
        <w:t xml:space="preserve">Сбор отходов - накопление мусора в мусорных баках, в </w:t>
      </w:r>
      <w:proofErr w:type="spellStart"/>
      <w:r w:rsidRPr="00D23E9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23E93">
        <w:rPr>
          <w:rFonts w:ascii="Times New Roman" w:hAnsi="Times New Roman" w:cs="Times New Roman"/>
          <w:sz w:val="28"/>
          <w:szCs w:val="28"/>
        </w:rPr>
        <w:t>. на специально отведенных контейнерных площадках.</w:t>
      </w:r>
    </w:p>
    <w:p w:rsidR="00D23E93" w:rsidRPr="00D23E93" w:rsidRDefault="00D23E93" w:rsidP="00D23E93">
      <w:pPr>
        <w:jc w:val="both"/>
        <w:rPr>
          <w:rFonts w:ascii="Times New Roman" w:hAnsi="Times New Roman" w:cs="Times New Roman"/>
          <w:sz w:val="28"/>
          <w:szCs w:val="28"/>
        </w:rPr>
      </w:pPr>
      <w:r w:rsidRPr="00D23E93">
        <w:rPr>
          <w:rFonts w:ascii="Times New Roman" w:hAnsi="Times New Roman" w:cs="Times New Roman"/>
          <w:sz w:val="28"/>
          <w:szCs w:val="28"/>
        </w:rPr>
        <w:t> Не допускается:</w:t>
      </w:r>
    </w:p>
    <w:p w:rsidR="00D23E93" w:rsidRPr="00D23E93" w:rsidRDefault="00D23E93" w:rsidP="00D23E93">
      <w:pPr>
        <w:jc w:val="both"/>
        <w:rPr>
          <w:rFonts w:ascii="Times New Roman" w:hAnsi="Times New Roman" w:cs="Times New Roman"/>
          <w:sz w:val="28"/>
          <w:szCs w:val="28"/>
        </w:rPr>
      </w:pPr>
      <w:r w:rsidRPr="00D23E93">
        <w:rPr>
          <w:rFonts w:ascii="Times New Roman" w:hAnsi="Times New Roman" w:cs="Times New Roman"/>
          <w:sz w:val="28"/>
          <w:szCs w:val="28"/>
        </w:rPr>
        <w:t>- переполнение контейнеров, урн и бункеров-накопителей мусором;</w:t>
      </w:r>
    </w:p>
    <w:p w:rsidR="00D23E93" w:rsidRPr="00D23E93" w:rsidRDefault="00D23E93" w:rsidP="00D23E93">
      <w:pPr>
        <w:jc w:val="both"/>
        <w:rPr>
          <w:rFonts w:ascii="Times New Roman" w:hAnsi="Times New Roman" w:cs="Times New Roman"/>
          <w:sz w:val="28"/>
          <w:szCs w:val="28"/>
        </w:rPr>
      </w:pPr>
      <w:r w:rsidRPr="00D23E93">
        <w:rPr>
          <w:rFonts w:ascii="Times New Roman" w:hAnsi="Times New Roman" w:cs="Times New Roman"/>
          <w:sz w:val="28"/>
          <w:szCs w:val="28"/>
        </w:rPr>
        <w:t>- загрязнение территории отходами производства и потребления:</w:t>
      </w:r>
    </w:p>
    <w:p w:rsidR="00D23E93" w:rsidRPr="00D23E93" w:rsidRDefault="00D23E93" w:rsidP="00D23E93">
      <w:pPr>
        <w:jc w:val="both"/>
        <w:rPr>
          <w:rFonts w:ascii="Times New Roman" w:hAnsi="Times New Roman" w:cs="Times New Roman"/>
          <w:sz w:val="28"/>
          <w:szCs w:val="28"/>
        </w:rPr>
      </w:pPr>
      <w:r w:rsidRPr="00D23E93">
        <w:rPr>
          <w:rFonts w:ascii="Times New Roman" w:hAnsi="Times New Roman" w:cs="Times New Roman"/>
          <w:sz w:val="28"/>
          <w:szCs w:val="28"/>
        </w:rPr>
        <w:t>- складирование, размещение и захоронение отходов производства и потребления, снега, грунта, строительных и других материалов вне специально отведенных для этого мест и без соответствующего на это разрешения или ордера;</w:t>
      </w:r>
    </w:p>
    <w:p w:rsidR="00D23E93" w:rsidRPr="00D23E93" w:rsidRDefault="00D23E93" w:rsidP="00D23E93">
      <w:pPr>
        <w:jc w:val="both"/>
        <w:rPr>
          <w:rFonts w:ascii="Times New Roman" w:hAnsi="Times New Roman" w:cs="Times New Roman"/>
          <w:sz w:val="28"/>
          <w:szCs w:val="28"/>
        </w:rPr>
      </w:pPr>
      <w:r w:rsidRPr="00D23E93">
        <w:rPr>
          <w:rFonts w:ascii="Times New Roman" w:hAnsi="Times New Roman" w:cs="Times New Roman"/>
          <w:sz w:val="28"/>
          <w:szCs w:val="28"/>
        </w:rPr>
        <w:t xml:space="preserve">- сжигание отходов потребления в контейнерах, травы, веток и листьев на </w:t>
      </w:r>
      <w:proofErr w:type="gramStart"/>
      <w:r w:rsidRPr="00D23E93">
        <w:rPr>
          <w:rFonts w:ascii="Times New Roman" w:hAnsi="Times New Roman" w:cs="Times New Roman"/>
          <w:sz w:val="28"/>
          <w:szCs w:val="28"/>
        </w:rPr>
        <w:t>территории  сельского</w:t>
      </w:r>
      <w:proofErr w:type="gramEnd"/>
      <w:r w:rsidRPr="00D23E93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D23E93" w:rsidRPr="00D23E93" w:rsidRDefault="00D23E93" w:rsidP="00D23E93">
      <w:pPr>
        <w:jc w:val="both"/>
        <w:rPr>
          <w:rFonts w:ascii="Times New Roman" w:hAnsi="Times New Roman" w:cs="Times New Roman"/>
          <w:sz w:val="28"/>
          <w:szCs w:val="28"/>
        </w:rPr>
      </w:pPr>
      <w:r w:rsidRPr="00D23E93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D23E93">
        <w:rPr>
          <w:rFonts w:ascii="Times New Roman" w:hAnsi="Times New Roman" w:cs="Times New Roman"/>
          <w:sz w:val="28"/>
          <w:szCs w:val="28"/>
        </w:rPr>
        <w:t>Согласно ст. 28 Федерального закона от 24.06.1998 № 89-ФЗ «Об отходах производства и потребления», 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 дисциплинарную, административную, уголовную или гражданско-правовую ответственность в соответствии с законодательством Российской Федерации.</w:t>
      </w:r>
    </w:p>
    <w:p w:rsidR="00C31CA7" w:rsidRDefault="00C31CA7"/>
    <w:sectPr w:rsidR="00C3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14"/>
    <w:rsid w:val="008E2414"/>
    <w:rsid w:val="00C31CA7"/>
    <w:rsid w:val="00D2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C96F8-116E-45B3-9F70-E2DE4725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Мазаев Магомедзакир Рамазанович</dc:creator>
  <cp:keywords/>
  <dc:description/>
  <cp:lastModifiedBy>Мазаев Магомедзакир Рамазанович</cp:lastModifiedBy>
  <cp:revision>3</cp:revision>
  <dcterms:created xsi:type="dcterms:W3CDTF">2025-10-29T11:49:00Z</dcterms:created>
  <dcterms:modified xsi:type="dcterms:W3CDTF">2025-10-29T11:51:00Z</dcterms:modified>
</cp:coreProperties>
</file>