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62B0" w:rsidRDefault="00EF62B0">
      <w:pPr>
        <w:spacing w:line="1" w:lineRule="exact"/>
      </w:pPr>
    </w:p>
    <w:p w:rsidR="00EF62B0" w:rsidRDefault="007E68E2">
      <w:pPr>
        <w:framePr w:wrap="none" w:vAnchor="page" w:hAnchor="page" w:x="5384" w:y="134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66800" cy="9753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2B0" w:rsidRDefault="007E68E2">
      <w:pPr>
        <w:pStyle w:val="1"/>
        <w:framePr w:w="9878" w:h="1159" w:hRule="exact" w:wrap="none" w:vAnchor="page" w:hAnchor="page" w:x="1050" w:y="3167"/>
        <w:spacing w:after="0" w:line="305" w:lineRule="auto"/>
        <w:ind w:firstLine="0"/>
        <w:jc w:val="center"/>
      </w:pPr>
      <w:r>
        <w:rPr>
          <w:b/>
          <w:bCs/>
        </w:rPr>
        <w:t>РЕСПУБЛИКА ДАГЕСТАН</w:t>
      </w:r>
      <w:r>
        <w:rPr>
          <w:b/>
          <w:bCs/>
        </w:rPr>
        <w:br/>
        <w:t>АДМИНИСТРАЦИЯ МУНИЦИПАЛЬНОГО РАЙОНА</w:t>
      </w:r>
      <w:r>
        <w:rPr>
          <w:b/>
          <w:bCs/>
        </w:rPr>
        <w:br/>
        <w:t>«ТАБАСАРАНСКИЙ РАЙОН»</w:t>
      </w:r>
    </w:p>
    <w:p w:rsidR="00EF62B0" w:rsidRDefault="007E68E2">
      <w:pPr>
        <w:pStyle w:val="1"/>
        <w:framePr w:w="9878" w:h="320" w:hRule="exact" w:wrap="none" w:vAnchor="page" w:hAnchor="page" w:x="1050" w:y="4668"/>
        <w:spacing w:after="0" w:line="240" w:lineRule="auto"/>
        <w:ind w:firstLine="0"/>
        <w:jc w:val="center"/>
      </w:pPr>
      <w:r>
        <w:rPr>
          <w:b/>
          <w:bCs/>
        </w:rPr>
        <w:t>ПОСТАНОВЛЕНИЕ</w:t>
      </w:r>
    </w:p>
    <w:p w:rsidR="00EF62B0" w:rsidRDefault="007E68E2">
      <w:pPr>
        <w:pStyle w:val="11"/>
        <w:framePr w:w="9878" w:h="9623" w:hRule="exact" w:wrap="none" w:vAnchor="page" w:hAnchor="page" w:x="1050" w:y="5575"/>
        <w:pBdr>
          <w:bottom w:val="single" w:sz="4" w:space="0" w:color="auto"/>
        </w:pBdr>
      </w:pPr>
      <w:r>
        <w:t>№106                                                                          25.03.2026г</w:t>
      </w:r>
      <w:bookmarkStart w:id="0" w:name="_GoBack"/>
      <w:bookmarkEnd w:id="0"/>
    </w:p>
    <w:p w:rsidR="00EF62B0" w:rsidRDefault="007E68E2">
      <w:pPr>
        <w:pStyle w:val="1"/>
        <w:framePr w:w="9878" w:h="9623" w:hRule="exact" w:wrap="none" w:vAnchor="page" w:hAnchor="page" w:x="1050" w:y="5575"/>
        <w:spacing w:after="340"/>
        <w:ind w:firstLine="0"/>
        <w:jc w:val="center"/>
      </w:pPr>
      <w:r>
        <w:rPr>
          <w:b/>
          <w:bCs/>
        </w:rPr>
        <w:t>Об утверждении Положения</w:t>
      </w:r>
      <w:r>
        <w:rPr>
          <w:b/>
          <w:bCs/>
        </w:rPr>
        <w:br/>
        <w:t>о представлении гражданами, претендующими на замещение должностей</w:t>
      </w:r>
      <w:r>
        <w:rPr>
          <w:b/>
          <w:bCs/>
        </w:rPr>
        <w:br/>
        <w:t xml:space="preserve">муниципальной службы, муниципальными служащими </w:t>
      </w:r>
      <w:r>
        <w:rPr>
          <w:b/>
          <w:bCs/>
        </w:rPr>
        <w:t>сведений о доходах,</w:t>
      </w:r>
      <w:r>
        <w:rPr>
          <w:b/>
          <w:bCs/>
        </w:rPr>
        <w:br/>
        <w:t>расходах, об имуществе и обязательствах имущественного характера</w:t>
      </w:r>
    </w:p>
    <w:p w:rsidR="00EF62B0" w:rsidRDefault="007E68E2">
      <w:pPr>
        <w:pStyle w:val="1"/>
        <w:framePr w:w="9878" w:h="9623" w:hRule="exact" w:wrap="none" w:vAnchor="page" w:hAnchor="page" w:x="1050" w:y="5575"/>
        <w:spacing w:after="0" w:line="295" w:lineRule="auto"/>
        <w:ind w:firstLine="860"/>
        <w:jc w:val="both"/>
      </w:pPr>
      <w:r>
        <w:t>В целях приведения в соответствие с федеральным законом № 505 от 28.12.2025 г. «О внесении изменений в отдельные законодательные акты Российской Федерации» и для обеспечен</w:t>
      </w:r>
      <w:r>
        <w:t xml:space="preserve">ия мер по противодействию коррупции, администрация муниципального района «Табасаранский район» </w:t>
      </w:r>
      <w:r>
        <w:rPr>
          <w:b/>
          <w:bCs/>
        </w:rPr>
        <w:t>постановляет:</w:t>
      </w:r>
    </w:p>
    <w:p w:rsidR="00EF62B0" w:rsidRDefault="007E68E2">
      <w:pPr>
        <w:pStyle w:val="1"/>
        <w:framePr w:w="9878" w:h="9623" w:hRule="exact" w:wrap="none" w:vAnchor="page" w:hAnchor="page" w:x="1050" w:y="5575"/>
        <w:numPr>
          <w:ilvl w:val="0"/>
          <w:numId w:val="1"/>
        </w:numPr>
        <w:tabs>
          <w:tab w:val="left" w:pos="1247"/>
        </w:tabs>
        <w:spacing w:after="0" w:line="295" w:lineRule="auto"/>
        <w:ind w:firstLine="960"/>
        <w:jc w:val="both"/>
      </w:pPr>
      <w:bookmarkStart w:id="1" w:name="bookmark3"/>
      <w:bookmarkEnd w:id="1"/>
      <w:r>
        <w:t>Утвердить прилагаемое Положение о представлении гражданином, претендующим на замещение должностей муниципальной службы, муниципальными служащими св</w:t>
      </w:r>
      <w:r>
        <w:t>едений о доходах, расходах, об имуществе и обязательствах имущественного характера.</w:t>
      </w:r>
    </w:p>
    <w:p w:rsidR="00EF62B0" w:rsidRDefault="007E68E2">
      <w:pPr>
        <w:pStyle w:val="1"/>
        <w:framePr w:w="9878" w:h="9623" w:hRule="exact" w:wrap="none" w:vAnchor="page" w:hAnchor="page" w:x="1050" w:y="5575"/>
        <w:numPr>
          <w:ilvl w:val="0"/>
          <w:numId w:val="1"/>
        </w:numPr>
        <w:tabs>
          <w:tab w:val="left" w:pos="1247"/>
        </w:tabs>
        <w:spacing w:after="0" w:line="295" w:lineRule="auto"/>
        <w:ind w:firstLine="860"/>
        <w:jc w:val="both"/>
      </w:pPr>
      <w:bookmarkStart w:id="2" w:name="bookmark4"/>
      <w:bookmarkEnd w:id="2"/>
      <w:r>
        <w:t>Признать утратившими силу:</w:t>
      </w:r>
    </w:p>
    <w:p w:rsidR="00EF62B0" w:rsidRDefault="007E68E2">
      <w:pPr>
        <w:pStyle w:val="1"/>
        <w:framePr w:w="9878" w:h="9623" w:hRule="exact" w:wrap="none" w:vAnchor="page" w:hAnchor="page" w:x="1050" w:y="5575"/>
        <w:spacing w:after="0"/>
        <w:ind w:firstLine="860"/>
        <w:jc w:val="both"/>
      </w:pPr>
      <w:r>
        <w:t xml:space="preserve">- постановление администрации муниципального района «Табасаранский район» №139 от 13.09.2013г. Об утверждении Положения о порядке </w:t>
      </w:r>
      <w:r>
        <w:t>размещения сведений о доходах, об имуществе и обязательствах имущественного характера лиц, замещающих муниципальные должности муниципального района «Табасаранский район» Республики Дагестан, муниципальных служащих муниципального района «Табасаранский район</w:t>
      </w:r>
      <w:r>
        <w:t>» и предоставления этих сведений средствам массовой информации для опубликования»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</w:t>
      </w:r>
      <w:r>
        <w:t>елей муниципальных учреждений и лицами, замещающими эти должности.</w:t>
      </w:r>
    </w:p>
    <w:p w:rsidR="00EF62B0" w:rsidRDefault="00EF62B0">
      <w:pPr>
        <w:spacing w:line="1" w:lineRule="exact"/>
        <w:sectPr w:rsidR="00EF62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62B0" w:rsidRDefault="00EF62B0">
      <w:pPr>
        <w:spacing w:line="1" w:lineRule="exact"/>
      </w:pPr>
    </w:p>
    <w:p w:rsidR="00EF62B0" w:rsidRDefault="007E68E2">
      <w:pPr>
        <w:pStyle w:val="1"/>
        <w:framePr w:w="9835" w:h="1624" w:hRule="exact" w:wrap="none" w:vAnchor="page" w:hAnchor="page" w:x="1071" w:y="1345"/>
        <w:numPr>
          <w:ilvl w:val="0"/>
          <w:numId w:val="1"/>
        </w:numPr>
        <w:tabs>
          <w:tab w:val="left" w:pos="1216"/>
        </w:tabs>
        <w:spacing w:after="0" w:line="252" w:lineRule="auto"/>
        <w:ind w:firstLine="840"/>
        <w:jc w:val="both"/>
      </w:pPr>
      <w:bookmarkStart w:id="3" w:name="bookmark5"/>
      <w:bookmarkEnd w:id="3"/>
      <w:r>
        <w:t>Разместить настоящее постановление на официальном сайте администрации муниципального района «Табасаранский район» в сети Интернет.</w:t>
      </w:r>
    </w:p>
    <w:p w:rsidR="00EF62B0" w:rsidRDefault="007E68E2">
      <w:pPr>
        <w:pStyle w:val="1"/>
        <w:framePr w:w="9835" w:h="1624" w:hRule="exact" w:wrap="none" w:vAnchor="page" w:hAnchor="page" w:x="1071" w:y="1345"/>
        <w:numPr>
          <w:ilvl w:val="0"/>
          <w:numId w:val="1"/>
        </w:numPr>
        <w:tabs>
          <w:tab w:val="left" w:pos="1216"/>
        </w:tabs>
        <w:spacing w:after="40" w:line="252" w:lineRule="auto"/>
        <w:ind w:firstLine="840"/>
        <w:jc w:val="both"/>
      </w:pPr>
      <w:bookmarkStart w:id="4" w:name="bookmark6"/>
      <w:bookmarkEnd w:id="4"/>
      <w:r>
        <w:t xml:space="preserve">Настоящее постановление вступает в </w:t>
      </w:r>
      <w:r>
        <w:t>силу со дня его официального опубликования.</w:t>
      </w:r>
    </w:p>
    <w:p w:rsidR="00EF62B0" w:rsidRDefault="007E68E2">
      <w:pPr>
        <w:pStyle w:val="1"/>
        <w:framePr w:w="9835" w:h="1624" w:hRule="exact" w:wrap="none" w:vAnchor="page" w:hAnchor="page" w:x="1071" w:y="1345"/>
        <w:numPr>
          <w:ilvl w:val="0"/>
          <w:numId w:val="1"/>
        </w:numPr>
        <w:tabs>
          <w:tab w:val="left" w:pos="1214"/>
        </w:tabs>
        <w:spacing w:after="0" w:line="252" w:lineRule="auto"/>
        <w:ind w:firstLine="820"/>
        <w:jc w:val="both"/>
      </w:pPr>
      <w:bookmarkStart w:id="5" w:name="bookmark7"/>
      <w:bookmarkEnd w:id="5"/>
      <w:r>
        <w:t>Контроль за исполнением настоящего постановления оставляю за собой.</w:t>
      </w:r>
    </w:p>
    <w:p w:rsidR="00EF62B0" w:rsidRDefault="007E68E2">
      <w:pPr>
        <w:pStyle w:val="a5"/>
        <w:framePr w:wrap="none" w:vAnchor="page" w:hAnchor="page" w:x="5211" w:y="3664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ind w:left="22"/>
      </w:pPr>
      <w:r>
        <w:rPr>
          <w:color w:val="FFFFFF"/>
        </w:rPr>
        <w:t>пт:н</w:t>
      </w:r>
    </w:p>
    <w:p w:rsidR="00EF62B0" w:rsidRDefault="007E68E2">
      <w:pPr>
        <w:pStyle w:val="1"/>
        <w:framePr w:w="9835" w:h="1044" w:hRule="exact" w:wrap="none" w:vAnchor="page" w:hAnchor="page" w:x="1071" w:y="3671"/>
        <w:spacing w:after="0" w:line="276" w:lineRule="auto"/>
        <w:ind w:left="681" w:right="6124" w:firstLine="0"/>
        <w:jc w:val="both"/>
      </w:pPr>
      <w:r>
        <w:rPr>
          <w:b/>
          <w:bCs/>
        </w:rPr>
        <w:t>Глава муниципального</w:t>
      </w:r>
    </w:p>
    <w:p w:rsidR="00EF62B0" w:rsidRDefault="007E68E2">
      <w:pPr>
        <w:pStyle w:val="1"/>
        <w:framePr w:w="9835" w:h="1044" w:hRule="exact" w:wrap="none" w:vAnchor="page" w:hAnchor="page" w:x="1071" w:y="3671"/>
        <w:spacing w:after="0" w:line="276" w:lineRule="auto"/>
        <w:ind w:left="681" w:right="6531" w:firstLine="0"/>
        <w:jc w:val="both"/>
      </w:pPr>
      <w:r>
        <w:rPr>
          <w:b/>
          <w:bCs/>
        </w:rPr>
        <w:t>«Табасаранский рай</w:t>
      </w:r>
    </w:p>
    <w:p w:rsidR="00EF62B0" w:rsidRDefault="007E68E2">
      <w:pPr>
        <w:pStyle w:val="1"/>
        <w:framePr w:w="9835" w:h="1044" w:hRule="exact" w:wrap="none" w:vAnchor="page" w:hAnchor="page" w:x="1071" w:y="3671"/>
        <w:spacing w:after="0" w:line="276" w:lineRule="auto"/>
        <w:ind w:left="681" w:right="6560" w:firstLine="0"/>
        <w:jc w:val="both"/>
      </w:pPr>
      <w:r>
        <w:rPr>
          <w:b/>
          <w:bCs/>
        </w:rPr>
        <w:t>Республики Дагеста</w:t>
      </w:r>
    </w:p>
    <w:p w:rsidR="00EF62B0" w:rsidRDefault="007E68E2">
      <w:pPr>
        <w:pStyle w:val="1"/>
        <w:framePr w:wrap="none" w:vAnchor="page" w:hAnchor="page" w:x="8894" w:y="4355"/>
        <w:spacing w:after="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М.С. Курбанов</w:t>
      </w:r>
    </w:p>
    <w:p w:rsidR="00EF62B0" w:rsidRDefault="007E68E2">
      <w:pPr>
        <w:pStyle w:val="a7"/>
        <w:framePr w:wrap="none" w:vAnchor="page" w:hAnchor="page" w:x="5802" w:y="15788"/>
      </w:pPr>
      <w:r>
        <w:t>2</w:t>
      </w:r>
    </w:p>
    <w:p w:rsidR="00EF62B0" w:rsidRDefault="007E68E2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2759710</wp:posOffset>
            </wp:positionH>
            <wp:positionV relativeFrom="page">
              <wp:posOffset>2017395</wp:posOffset>
            </wp:positionV>
            <wp:extent cx="2096770" cy="169481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9677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62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E68E2">
      <w:r>
        <w:separator/>
      </w:r>
    </w:p>
  </w:endnote>
  <w:endnote w:type="continuationSeparator" w:id="0">
    <w:p w:rsidR="00000000" w:rsidRDefault="007E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62B0" w:rsidRDefault="00EF62B0"/>
  </w:footnote>
  <w:footnote w:type="continuationSeparator" w:id="0">
    <w:p w:rsidR="00EF62B0" w:rsidRDefault="00EF62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254D"/>
    <w:multiLevelType w:val="multilevel"/>
    <w:tmpl w:val="80443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B0"/>
    <w:rsid w:val="007E68E2"/>
    <w:rsid w:val="00E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A3B1"/>
  <w15:docId w15:val="{5A119F12-FFB6-49A6-9BB3-E8C9BDFC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48BBA"/>
      <w:sz w:val="36"/>
      <w:szCs w:val="3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2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660"/>
      <w:outlineLvl w:val="0"/>
    </w:pPr>
    <w:rPr>
      <w:rFonts w:ascii="Times New Roman" w:eastAsia="Times New Roman" w:hAnsi="Times New Roman" w:cs="Times New Roman"/>
      <w:i/>
      <w:iCs/>
      <w:color w:val="848BBA"/>
      <w:sz w:val="36"/>
      <w:szCs w:val="3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color w:val="EBEBEB"/>
    </w:rPr>
  </w:style>
  <w:style w:type="paragraph" w:customStyle="1" w:styleId="a7">
    <w:name w:val="Колонтитул"/>
    <w:basedOn w:val="a"/>
    <w:link w:val="a6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qwerty</cp:lastModifiedBy>
  <cp:revision>2</cp:revision>
  <dcterms:created xsi:type="dcterms:W3CDTF">2026-05-25T05:18:00Z</dcterms:created>
  <dcterms:modified xsi:type="dcterms:W3CDTF">2026-05-25T05:20:00Z</dcterms:modified>
</cp:coreProperties>
</file>