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F8" w:rsidRDefault="00244056" w:rsidP="00F25AF8">
      <w:pPr>
        <w:spacing w:after="0" w:line="240" w:lineRule="auto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</w:t>
      </w:r>
      <w:r w:rsidR="00F25AF8" w:rsidRPr="001E49C0">
        <w:rPr>
          <w:rFonts w:ascii="Calibri" w:hAnsi="Calibri"/>
        </w:rPr>
        <w:object w:dxaOrig="7439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0.25pt" o:ole="">
            <v:imagedata r:id="rId8" o:title=""/>
          </v:shape>
          <o:OLEObject Type="Embed" ProgID="PBrush" ShapeID="_x0000_i1025" DrawAspect="Content" ObjectID="_1714215449" r:id="rId9"/>
        </w:object>
      </w:r>
    </w:p>
    <w:p w:rsidR="00F25AF8" w:rsidRDefault="00F25AF8" w:rsidP="00F25AF8">
      <w:pPr>
        <w:spacing w:after="0" w:line="240" w:lineRule="auto"/>
        <w:jc w:val="center"/>
        <w:rPr>
          <w:rFonts w:ascii="Calibri" w:hAnsi="Calibri"/>
        </w:rPr>
      </w:pPr>
    </w:p>
    <w:p w:rsidR="00F25AF8" w:rsidRPr="005D3F8D" w:rsidRDefault="00244056" w:rsidP="00F25AF8">
      <w:pPr>
        <w:spacing w:after="0"/>
        <w:ind w:left="-1134" w:right="-1133"/>
        <w:rPr>
          <w:b/>
          <w:color w:val="002060"/>
          <w:spacing w:val="30"/>
          <w:szCs w:val="28"/>
        </w:rPr>
      </w:pPr>
      <w:r>
        <w:rPr>
          <w:b/>
          <w:color w:val="002060"/>
          <w:spacing w:val="30"/>
          <w:szCs w:val="28"/>
        </w:rPr>
        <w:t xml:space="preserve">                                 </w:t>
      </w:r>
      <w:r w:rsidR="00F25AF8" w:rsidRPr="005D3F8D">
        <w:rPr>
          <w:b/>
          <w:color w:val="002060"/>
          <w:spacing w:val="30"/>
          <w:szCs w:val="28"/>
        </w:rPr>
        <w:t>РЕСПУБЛИКА ДАГЕСТАН</w:t>
      </w:r>
    </w:p>
    <w:p w:rsidR="00F25AF8" w:rsidRPr="005D3F8D" w:rsidRDefault="00F25AF8" w:rsidP="00F25AF8">
      <w:pPr>
        <w:spacing w:after="0"/>
        <w:ind w:left="-1134" w:right="-1133"/>
        <w:jc w:val="center"/>
        <w:rPr>
          <w:b/>
          <w:color w:val="002060"/>
          <w:spacing w:val="20"/>
          <w:szCs w:val="28"/>
        </w:rPr>
      </w:pPr>
      <w:r>
        <w:rPr>
          <w:b/>
          <w:color w:val="002060"/>
          <w:spacing w:val="20"/>
          <w:szCs w:val="28"/>
        </w:rPr>
        <w:t>АДМИНИСТРАЦИЯ</w:t>
      </w:r>
      <w:r w:rsidRPr="005D3F8D">
        <w:rPr>
          <w:b/>
          <w:color w:val="002060"/>
          <w:spacing w:val="20"/>
          <w:szCs w:val="28"/>
        </w:rPr>
        <w:t xml:space="preserve"> МУНИЦИПАЛЬНОГО РАЙОНА</w:t>
      </w:r>
    </w:p>
    <w:p w:rsidR="00F25AF8" w:rsidRPr="005D3F8D" w:rsidRDefault="00F25AF8" w:rsidP="00F25AF8">
      <w:pPr>
        <w:spacing w:after="0"/>
        <w:ind w:left="-1134" w:right="-1133"/>
        <w:jc w:val="center"/>
        <w:rPr>
          <w:b/>
          <w:color w:val="002060"/>
          <w:spacing w:val="20"/>
          <w:szCs w:val="28"/>
        </w:rPr>
      </w:pPr>
      <w:r w:rsidRPr="005D3F8D">
        <w:rPr>
          <w:b/>
          <w:color w:val="002060"/>
          <w:spacing w:val="20"/>
          <w:szCs w:val="28"/>
        </w:rPr>
        <w:t>«ТАБАСАРАНСКИЙ РАЙОН»</w:t>
      </w:r>
    </w:p>
    <w:p w:rsidR="00F25AF8" w:rsidRPr="00A23E0D" w:rsidRDefault="00F25AF8" w:rsidP="00F25AF8">
      <w:pPr>
        <w:spacing w:after="0" w:line="240" w:lineRule="auto"/>
        <w:jc w:val="center"/>
        <w:rPr>
          <w:b/>
          <w:color w:val="FF0000"/>
          <w:szCs w:val="28"/>
        </w:rPr>
      </w:pPr>
    </w:p>
    <w:p w:rsidR="00F25AF8" w:rsidRDefault="00F25AF8" w:rsidP="00F25AF8">
      <w:pPr>
        <w:ind w:left="-1134" w:right="-1133"/>
        <w:rPr>
          <w:b/>
          <w:color w:val="002060"/>
          <w:spacing w:val="30"/>
          <w:sz w:val="36"/>
          <w:szCs w:val="36"/>
        </w:rPr>
      </w:pPr>
      <w:r>
        <w:rPr>
          <w:b/>
          <w:color w:val="002060"/>
          <w:spacing w:val="30"/>
          <w:sz w:val="36"/>
          <w:szCs w:val="36"/>
        </w:rPr>
        <w:t xml:space="preserve">                                ПОСТАНОВЛЕНИЕ</w:t>
      </w:r>
    </w:p>
    <w:p w:rsidR="00F25AF8" w:rsidRDefault="00B96ED4" w:rsidP="00F25AF8">
      <w:pPr>
        <w:spacing w:after="0" w:line="240" w:lineRule="auto"/>
        <w:ind w:firstLine="0"/>
        <w:rPr>
          <w:color w:val="000000"/>
          <w:spacing w:val="7"/>
          <w:szCs w:val="28"/>
        </w:rPr>
      </w:pPr>
      <w:r>
        <w:rPr>
          <w:szCs w:val="28"/>
        </w:rPr>
        <w:t xml:space="preserve">12 мая 2022                                                                                               </w:t>
      </w:r>
      <w:proofErr w:type="gramStart"/>
      <w:r w:rsidR="00F25AF8" w:rsidRPr="00E63543">
        <w:rPr>
          <w:szCs w:val="28"/>
        </w:rPr>
        <w:t>№</w:t>
      </w:r>
      <w:r w:rsidR="00484EFE">
        <w:rPr>
          <w:color w:val="000000"/>
          <w:spacing w:val="7"/>
          <w:szCs w:val="28"/>
        </w:rPr>
        <w:t xml:space="preserve"> </w:t>
      </w:r>
      <w:bookmarkStart w:id="0" w:name="_GoBack"/>
      <w:bookmarkEnd w:id="0"/>
      <w:r w:rsidR="00484EFE">
        <w:rPr>
          <w:color w:val="000000"/>
          <w:spacing w:val="7"/>
          <w:szCs w:val="28"/>
        </w:rPr>
        <w:t xml:space="preserve"> </w:t>
      </w:r>
      <w:r>
        <w:rPr>
          <w:color w:val="000000"/>
          <w:spacing w:val="7"/>
          <w:szCs w:val="28"/>
        </w:rPr>
        <w:t>126</w:t>
      </w:r>
      <w:proofErr w:type="gramEnd"/>
    </w:p>
    <w:p w:rsidR="00F25AF8" w:rsidRDefault="00F25AF8" w:rsidP="00484EFE">
      <w:pPr>
        <w:spacing w:after="0" w:line="240" w:lineRule="auto"/>
        <w:ind w:firstLine="0"/>
        <w:rPr>
          <w:sz w:val="24"/>
          <w:szCs w:val="24"/>
        </w:rPr>
      </w:pPr>
    </w:p>
    <w:p w:rsidR="00484EFE" w:rsidRDefault="00484EFE" w:rsidP="00484EFE">
      <w:pPr>
        <w:spacing w:after="0" w:line="240" w:lineRule="auto"/>
        <w:ind w:firstLine="0"/>
        <w:rPr>
          <w:sz w:val="24"/>
          <w:szCs w:val="24"/>
        </w:rPr>
      </w:pPr>
    </w:p>
    <w:p w:rsidR="00484EFE" w:rsidRPr="00F25AF8" w:rsidRDefault="00484EFE" w:rsidP="00484EFE">
      <w:pPr>
        <w:spacing w:after="0" w:line="240" w:lineRule="auto"/>
        <w:ind w:firstLine="0"/>
        <w:rPr>
          <w:sz w:val="24"/>
          <w:szCs w:val="24"/>
        </w:rPr>
      </w:pPr>
    </w:p>
    <w:p w:rsidR="006A0E78" w:rsidRPr="006A0E78" w:rsidRDefault="00F25AF8" w:rsidP="006A0E78">
      <w:pPr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О</w:t>
      </w:r>
      <w:r w:rsidR="006A0E78" w:rsidRPr="006A0E78">
        <w:rPr>
          <w:rFonts w:eastAsia="Times New Roman"/>
          <w:b/>
          <w:bCs/>
          <w:szCs w:val="28"/>
          <w:lang w:eastAsia="ru-RU"/>
        </w:rPr>
        <w:t>б утверждении П</w:t>
      </w:r>
      <w:r w:rsidR="001F172A">
        <w:rPr>
          <w:rFonts w:eastAsia="Times New Roman"/>
          <w:b/>
          <w:bCs/>
          <w:szCs w:val="28"/>
          <w:lang w:eastAsia="ru-RU"/>
        </w:rPr>
        <w:t>оложения о создании условий для организации досуга</w:t>
      </w:r>
    </w:p>
    <w:p w:rsidR="006A0E78" w:rsidRPr="006A0E78" w:rsidRDefault="001F172A" w:rsidP="006A0E78">
      <w:pPr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и обеспечения жителей</w:t>
      </w:r>
      <w:r w:rsidR="00F25AF8">
        <w:rPr>
          <w:rFonts w:eastAsia="Times New Roman"/>
          <w:b/>
          <w:bCs/>
          <w:szCs w:val="28"/>
          <w:lang w:eastAsia="ru-RU"/>
        </w:rPr>
        <w:t xml:space="preserve"> муниципального района «Табасаранский район»</w:t>
      </w:r>
      <w:r w:rsidR="00B62E05">
        <w:rPr>
          <w:rFonts w:eastAsia="Times New Roman"/>
          <w:b/>
          <w:bCs/>
          <w:szCs w:val="28"/>
          <w:lang w:eastAsia="ru-RU"/>
        </w:rPr>
        <w:t>,</w:t>
      </w:r>
      <w:r w:rsidR="00484EFE">
        <w:rPr>
          <w:rFonts w:eastAsia="Times New Roman"/>
          <w:b/>
          <w:bCs/>
          <w:szCs w:val="28"/>
          <w:lang w:eastAsia="ru-RU"/>
        </w:rPr>
        <w:t xml:space="preserve"> </w:t>
      </w:r>
      <w:r w:rsidRPr="001F172A">
        <w:rPr>
          <w:b/>
          <w:szCs w:val="28"/>
          <w:lang w:eastAsia="ru-RU"/>
        </w:rPr>
        <w:t>услугами организаций культуры</w:t>
      </w:r>
    </w:p>
    <w:p w:rsidR="006A0E78" w:rsidRDefault="006A0E78" w:rsidP="006A0E78">
      <w:pPr>
        <w:autoSpaceDE w:val="0"/>
        <w:autoSpaceDN w:val="0"/>
        <w:adjustRightInd w:val="0"/>
        <w:spacing w:after="0" w:line="240" w:lineRule="auto"/>
        <w:ind w:right="1" w:firstLine="0"/>
        <w:jc w:val="center"/>
        <w:rPr>
          <w:rFonts w:eastAsia="Times New Roman"/>
          <w:b/>
          <w:bCs/>
          <w:szCs w:val="28"/>
          <w:lang w:eastAsia="ru-RU"/>
        </w:rPr>
      </w:pPr>
    </w:p>
    <w:p w:rsidR="00356871" w:rsidRPr="00426429" w:rsidRDefault="00434DAF" w:rsidP="00B62E05">
      <w:pPr>
        <w:pStyle w:val="ad"/>
        <w:rPr>
          <w:b/>
          <w:lang w:eastAsia="ru-RU"/>
        </w:rPr>
      </w:pPr>
      <w:r>
        <w:rPr>
          <w:lang w:eastAsia="ru-RU"/>
        </w:rPr>
        <w:t xml:space="preserve">В соответствии со статьей 14 п.12 </w:t>
      </w:r>
      <w:r w:rsidR="001F172A" w:rsidRPr="00026153">
        <w:rPr>
          <w:lang w:eastAsia="ru-RU"/>
        </w:rPr>
        <w:t>Федерального закона от 6 октября 2003 года № 131-ФЗ «Об общих принципах орга</w:t>
      </w:r>
      <w:r w:rsidR="00F25AF8">
        <w:rPr>
          <w:lang w:eastAsia="ru-RU"/>
        </w:rPr>
        <w:t>ни</w:t>
      </w:r>
      <w:r w:rsidR="00426429">
        <w:rPr>
          <w:lang w:eastAsia="ru-RU"/>
        </w:rPr>
        <w:t>зации местного самоуправления</w:t>
      </w:r>
      <w:r w:rsidR="00B62E05">
        <w:rPr>
          <w:lang w:eastAsia="ru-RU"/>
        </w:rPr>
        <w:t xml:space="preserve"> в Российской </w:t>
      </w:r>
      <w:r w:rsidR="001003D4">
        <w:rPr>
          <w:lang w:eastAsia="ru-RU"/>
        </w:rPr>
        <w:t xml:space="preserve">Федерации», </w:t>
      </w:r>
      <w:r w:rsidR="00E437FC" w:rsidRPr="00373983">
        <w:rPr>
          <w:rFonts w:eastAsia="Times New Roman"/>
          <w:bCs/>
          <w:kern w:val="2"/>
          <w:szCs w:val="28"/>
          <w:lang w:eastAsia="ru-RU"/>
        </w:rPr>
        <w:t>Устав</w:t>
      </w:r>
      <w:r w:rsidR="00E437FC">
        <w:rPr>
          <w:rFonts w:eastAsia="Times New Roman"/>
          <w:bCs/>
          <w:kern w:val="2"/>
          <w:szCs w:val="28"/>
          <w:lang w:eastAsia="ru-RU"/>
        </w:rPr>
        <w:t>ом муниципального образования «Табасаранский район»,</w:t>
      </w:r>
      <w:r w:rsidR="00E437FC">
        <w:rPr>
          <w:lang w:eastAsia="ru-RU"/>
        </w:rPr>
        <w:t xml:space="preserve"> А</w:t>
      </w:r>
      <w:r w:rsidR="00356871" w:rsidRPr="00356871">
        <w:rPr>
          <w:lang w:eastAsia="ru-RU"/>
        </w:rPr>
        <w:t>дминистрация</w:t>
      </w:r>
      <w:r w:rsidR="00F25AF8">
        <w:rPr>
          <w:lang w:eastAsia="ru-RU"/>
        </w:rPr>
        <w:t xml:space="preserve"> муниципального района «Табасаранский район» </w:t>
      </w:r>
      <w:r w:rsidR="00B62E05">
        <w:rPr>
          <w:b/>
          <w:lang w:eastAsia="ru-RU"/>
        </w:rPr>
        <w:t>постановляет</w:t>
      </w:r>
      <w:r w:rsidR="00F25AF8">
        <w:rPr>
          <w:b/>
          <w:lang w:eastAsia="ru-RU"/>
        </w:rPr>
        <w:t>:</w:t>
      </w:r>
    </w:p>
    <w:p w:rsidR="00356871" w:rsidRDefault="001F172A" w:rsidP="00484EFE">
      <w:pPr>
        <w:shd w:val="clear" w:color="auto" w:fill="FFFFFF"/>
        <w:spacing w:after="0" w:line="240" w:lineRule="auto"/>
        <w:ind w:firstLine="851"/>
        <w:contextualSpacing/>
        <w:rPr>
          <w:rFonts w:eastAsia="Times New Roman"/>
          <w:color w:val="3B2D36"/>
          <w:szCs w:val="28"/>
          <w:lang w:eastAsia="ru-RU"/>
        </w:rPr>
      </w:pPr>
      <w:r w:rsidRPr="00026153">
        <w:rPr>
          <w:rFonts w:eastAsia="Times New Roman"/>
          <w:color w:val="3B2D36"/>
          <w:szCs w:val="28"/>
          <w:lang w:eastAsia="ru-RU"/>
        </w:rPr>
        <w:t>1.</w:t>
      </w:r>
      <w:r w:rsidRPr="00F9647D">
        <w:rPr>
          <w:rFonts w:eastAsia="Times New Roman"/>
          <w:color w:val="000000" w:themeColor="text1"/>
          <w:szCs w:val="28"/>
          <w:lang w:eastAsia="ru-RU"/>
        </w:rPr>
        <w:t>Утвердить</w:t>
      </w:r>
      <w:r w:rsidR="00484EFE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F9647D">
        <w:rPr>
          <w:rFonts w:eastAsia="Times New Roman"/>
          <w:color w:val="000000" w:themeColor="text1"/>
          <w:szCs w:val="28"/>
          <w:lang w:eastAsia="ru-RU"/>
        </w:rPr>
        <w:t>Положение о создании</w:t>
      </w:r>
      <w:r w:rsidR="00426429" w:rsidRPr="00F9647D">
        <w:rPr>
          <w:rFonts w:eastAsia="Times New Roman"/>
          <w:color w:val="000000" w:themeColor="text1"/>
          <w:szCs w:val="28"/>
          <w:lang w:eastAsia="ru-RU"/>
        </w:rPr>
        <w:t xml:space="preserve"> условий для организации досуга </w:t>
      </w:r>
      <w:r w:rsidR="00356871" w:rsidRPr="00F9647D">
        <w:rPr>
          <w:rFonts w:eastAsia="Times New Roman"/>
          <w:color w:val="000000" w:themeColor="text1"/>
          <w:szCs w:val="28"/>
          <w:lang w:eastAsia="ru-RU"/>
        </w:rPr>
        <w:t xml:space="preserve">и обеспечение жителей </w:t>
      </w:r>
      <w:r w:rsidR="00426429" w:rsidRPr="00F9647D">
        <w:rPr>
          <w:rFonts w:eastAsia="Times New Roman"/>
          <w:color w:val="000000" w:themeColor="text1"/>
          <w:szCs w:val="28"/>
          <w:lang w:eastAsia="ru-RU"/>
        </w:rPr>
        <w:t>муниципального район</w:t>
      </w:r>
      <w:r w:rsidR="00426429" w:rsidRPr="00426429">
        <w:rPr>
          <w:rFonts w:eastAsia="Times New Roman"/>
          <w:color w:val="000000" w:themeColor="text1"/>
          <w:szCs w:val="28"/>
          <w:lang w:eastAsia="ru-RU"/>
        </w:rPr>
        <w:t>а «Табасаранский район»</w:t>
      </w:r>
      <w:r w:rsidR="00426429">
        <w:rPr>
          <w:rFonts w:eastAsia="Times New Roman"/>
          <w:color w:val="000000" w:themeColor="text1"/>
          <w:szCs w:val="28"/>
          <w:lang w:eastAsia="ru-RU"/>
        </w:rPr>
        <w:t xml:space="preserve">, </w:t>
      </w:r>
      <w:r w:rsidRPr="00026153">
        <w:rPr>
          <w:rFonts w:eastAsia="Times New Roman"/>
          <w:color w:val="3B2D36"/>
          <w:szCs w:val="28"/>
          <w:lang w:eastAsia="ru-RU"/>
        </w:rPr>
        <w:t xml:space="preserve">услугами </w:t>
      </w:r>
      <w:r w:rsidRPr="00F9647D">
        <w:rPr>
          <w:rFonts w:eastAsia="Times New Roman"/>
          <w:color w:val="000000" w:themeColor="text1"/>
          <w:szCs w:val="28"/>
          <w:lang w:eastAsia="ru-RU"/>
        </w:rPr>
        <w:t xml:space="preserve">организаций </w:t>
      </w:r>
      <w:proofErr w:type="gramStart"/>
      <w:r w:rsidRPr="00F9647D">
        <w:rPr>
          <w:rFonts w:eastAsia="Times New Roman"/>
          <w:color w:val="000000" w:themeColor="text1"/>
          <w:szCs w:val="28"/>
          <w:lang w:eastAsia="ru-RU"/>
        </w:rPr>
        <w:t>культуры  согласно</w:t>
      </w:r>
      <w:proofErr w:type="gramEnd"/>
      <w:r w:rsidRPr="00F9647D">
        <w:rPr>
          <w:rFonts w:eastAsia="Times New Roman"/>
          <w:color w:val="000000" w:themeColor="text1"/>
          <w:szCs w:val="28"/>
          <w:lang w:eastAsia="ru-RU"/>
        </w:rPr>
        <w:t xml:space="preserve"> приложению</w:t>
      </w:r>
      <w:r w:rsidR="00484EFE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F9647D">
        <w:rPr>
          <w:rFonts w:eastAsia="Times New Roman"/>
          <w:color w:val="000000" w:themeColor="text1"/>
          <w:szCs w:val="28"/>
          <w:lang w:eastAsia="ru-RU"/>
        </w:rPr>
        <w:t>к настоящему постановлению</w:t>
      </w:r>
      <w:r w:rsidRPr="00026153">
        <w:rPr>
          <w:rFonts w:eastAsia="Times New Roman"/>
          <w:color w:val="3B2D36"/>
          <w:szCs w:val="28"/>
          <w:lang w:eastAsia="ru-RU"/>
        </w:rPr>
        <w:t>.</w:t>
      </w:r>
    </w:p>
    <w:p w:rsidR="00426429" w:rsidRDefault="00356871" w:rsidP="00484EFE">
      <w:pPr>
        <w:shd w:val="clear" w:color="auto" w:fill="FFFFFF"/>
        <w:spacing w:after="0" w:line="240" w:lineRule="auto"/>
        <w:ind w:firstLine="851"/>
        <w:contextualSpacing/>
        <w:rPr>
          <w:rFonts w:eastAsia="Times New Roman"/>
          <w:color w:val="3B2D36"/>
          <w:szCs w:val="28"/>
          <w:lang w:eastAsia="ru-RU"/>
        </w:rPr>
      </w:pPr>
      <w:r>
        <w:rPr>
          <w:rFonts w:eastAsia="Times New Roman"/>
          <w:color w:val="3B2D36"/>
          <w:szCs w:val="28"/>
          <w:lang w:eastAsia="ru-RU"/>
        </w:rPr>
        <w:t>2.</w:t>
      </w:r>
      <w:r w:rsidR="001003D4">
        <w:rPr>
          <w:szCs w:val="28"/>
        </w:rPr>
        <w:t>Разместить</w:t>
      </w:r>
      <w:r w:rsidR="00426429" w:rsidRPr="008F6A66">
        <w:rPr>
          <w:szCs w:val="28"/>
        </w:rPr>
        <w:t xml:space="preserve"> настоящее постановление на официальном сайте </w:t>
      </w:r>
      <w:r w:rsidR="00335A6B">
        <w:t xml:space="preserve">администрации </w:t>
      </w:r>
      <w:r w:rsidR="00335A6B" w:rsidRPr="00A723E9">
        <w:t>муниципального района «Табасаранский район</w:t>
      </w:r>
      <w:r w:rsidR="0006683C">
        <w:t>» в сети И</w:t>
      </w:r>
      <w:r w:rsidR="00335A6B">
        <w:t>нтернет</w:t>
      </w:r>
      <w:r w:rsidR="00426429" w:rsidRPr="008F6A66">
        <w:rPr>
          <w:szCs w:val="28"/>
        </w:rPr>
        <w:t>.</w:t>
      </w:r>
    </w:p>
    <w:p w:rsidR="00335A6B" w:rsidRDefault="00356871" w:rsidP="00484EF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Times New Roman"/>
          <w:szCs w:val="28"/>
        </w:rPr>
      </w:pPr>
      <w:r w:rsidRPr="00356871">
        <w:rPr>
          <w:rFonts w:eastAsia="Times New Roman"/>
          <w:color w:val="3B2D36"/>
          <w:szCs w:val="28"/>
          <w:lang w:eastAsia="ru-RU"/>
        </w:rPr>
        <w:t xml:space="preserve">3. </w:t>
      </w:r>
      <w:r w:rsidR="00335A6B" w:rsidRPr="007424FF">
        <w:rPr>
          <w:rFonts w:eastAsia="Times New Roman"/>
          <w:szCs w:val="28"/>
        </w:rPr>
        <w:t>Контроль з</w:t>
      </w:r>
      <w:r w:rsidR="00335A6B">
        <w:rPr>
          <w:rFonts w:eastAsia="Times New Roman"/>
          <w:szCs w:val="28"/>
        </w:rPr>
        <w:t xml:space="preserve">а исполнением настоящего постановления возложить </w:t>
      </w:r>
      <w:r w:rsidR="00335A6B" w:rsidRPr="007424FF">
        <w:rPr>
          <w:rFonts w:eastAsia="Times New Roman"/>
          <w:szCs w:val="28"/>
        </w:rPr>
        <w:t>на</w:t>
      </w:r>
      <w:r w:rsidR="00484EFE">
        <w:rPr>
          <w:rFonts w:eastAsia="Times New Roman"/>
          <w:szCs w:val="28"/>
        </w:rPr>
        <w:t xml:space="preserve"> </w:t>
      </w:r>
      <w:r w:rsidR="00335A6B">
        <w:rPr>
          <w:szCs w:val="28"/>
        </w:rPr>
        <w:t xml:space="preserve">заместителя главы муниципального района «Табасаранский район» </w:t>
      </w:r>
      <w:r w:rsidR="007C5177">
        <w:rPr>
          <w:szCs w:val="28"/>
        </w:rPr>
        <w:t>Мусаева З.Н</w:t>
      </w:r>
      <w:r w:rsidR="00335A6B">
        <w:rPr>
          <w:szCs w:val="28"/>
        </w:rPr>
        <w:t>.</w:t>
      </w:r>
    </w:p>
    <w:p w:rsidR="00335A6B" w:rsidRPr="00F9647D" w:rsidRDefault="0032741C" w:rsidP="00484EFE">
      <w:pPr>
        <w:shd w:val="clear" w:color="auto" w:fill="FFFFFF"/>
        <w:spacing w:after="0" w:line="240" w:lineRule="auto"/>
        <w:ind w:firstLine="851"/>
        <w:contextualSpacing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3B2D36"/>
          <w:szCs w:val="28"/>
          <w:lang w:eastAsia="ru-RU"/>
        </w:rPr>
        <w:t xml:space="preserve">4. </w:t>
      </w:r>
      <w:r w:rsidR="00335A6B" w:rsidRPr="00F9647D">
        <w:rPr>
          <w:rFonts w:eastAsia="Times New Roman"/>
          <w:color w:val="000000" w:themeColor="text1"/>
          <w:szCs w:val="28"/>
          <w:lang w:eastAsia="ru-RU"/>
        </w:rPr>
        <w:t xml:space="preserve">Настоящее постановление вступает в силу со дня его </w:t>
      </w:r>
      <w:r w:rsidR="00335A6B">
        <w:rPr>
          <w:rFonts w:eastAsia="Times New Roman"/>
          <w:color w:val="000000" w:themeColor="text1"/>
          <w:szCs w:val="28"/>
          <w:lang w:eastAsia="ru-RU"/>
        </w:rPr>
        <w:t>подписания</w:t>
      </w:r>
      <w:r w:rsidR="00335A6B" w:rsidRPr="00F9647D">
        <w:rPr>
          <w:rFonts w:eastAsia="Times New Roman"/>
          <w:color w:val="000000" w:themeColor="text1"/>
          <w:szCs w:val="28"/>
          <w:lang w:eastAsia="ru-RU"/>
        </w:rPr>
        <w:t>.</w:t>
      </w:r>
    </w:p>
    <w:p w:rsidR="00426429" w:rsidRDefault="00426429" w:rsidP="00484EF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Times New Roman"/>
          <w:szCs w:val="28"/>
        </w:rPr>
      </w:pPr>
    </w:p>
    <w:p w:rsidR="000F518D" w:rsidRDefault="000F518D" w:rsidP="00426429">
      <w:pPr>
        <w:spacing w:after="0" w:line="240" w:lineRule="auto"/>
        <w:ind w:firstLine="0"/>
        <w:rPr>
          <w:b/>
          <w:szCs w:val="28"/>
        </w:rPr>
      </w:pPr>
    </w:p>
    <w:p w:rsidR="0006683C" w:rsidRDefault="0006683C" w:rsidP="00B62E05">
      <w:pPr>
        <w:widowControl w:val="0"/>
        <w:autoSpaceDE w:val="0"/>
        <w:spacing w:after="0" w:line="240" w:lineRule="auto"/>
        <w:rPr>
          <w:b/>
          <w:szCs w:val="28"/>
        </w:rPr>
      </w:pPr>
    </w:p>
    <w:p w:rsidR="00B62E05" w:rsidRPr="008F6A66" w:rsidRDefault="00B62E05" w:rsidP="00484EFE">
      <w:pPr>
        <w:widowControl w:val="0"/>
        <w:autoSpaceDE w:val="0"/>
        <w:spacing w:after="0" w:line="240" w:lineRule="auto"/>
        <w:ind w:firstLine="851"/>
        <w:rPr>
          <w:b/>
          <w:szCs w:val="28"/>
        </w:rPr>
      </w:pPr>
      <w:r w:rsidRPr="008F6A66">
        <w:rPr>
          <w:b/>
          <w:szCs w:val="28"/>
        </w:rPr>
        <w:t xml:space="preserve">Глава муниципального района </w:t>
      </w:r>
    </w:p>
    <w:p w:rsidR="00B62E05" w:rsidRDefault="00B62E05" w:rsidP="00484EFE">
      <w:pPr>
        <w:widowControl w:val="0"/>
        <w:autoSpaceDE w:val="0"/>
        <w:spacing w:after="0" w:line="240" w:lineRule="auto"/>
        <w:ind w:firstLine="851"/>
        <w:rPr>
          <w:b/>
          <w:szCs w:val="28"/>
        </w:rPr>
      </w:pPr>
      <w:r>
        <w:rPr>
          <w:b/>
          <w:szCs w:val="28"/>
        </w:rPr>
        <w:t>«Табасаранский район</w:t>
      </w:r>
    </w:p>
    <w:p w:rsidR="00B62E05" w:rsidRPr="008F6A66" w:rsidRDefault="00B62E05" w:rsidP="00484EFE">
      <w:pPr>
        <w:widowControl w:val="0"/>
        <w:autoSpaceDE w:val="0"/>
        <w:spacing w:after="0" w:line="240" w:lineRule="auto"/>
        <w:ind w:firstLine="851"/>
        <w:rPr>
          <w:b/>
          <w:szCs w:val="28"/>
        </w:rPr>
      </w:pPr>
      <w:r w:rsidRPr="008F6A66">
        <w:rPr>
          <w:b/>
          <w:szCs w:val="28"/>
        </w:rPr>
        <w:t xml:space="preserve">Республики </w:t>
      </w:r>
      <w:proofErr w:type="gramStart"/>
      <w:r w:rsidRPr="008F6A66">
        <w:rPr>
          <w:b/>
          <w:szCs w:val="28"/>
        </w:rPr>
        <w:t xml:space="preserve">Дагестан»   </w:t>
      </w:r>
      <w:proofErr w:type="gramEnd"/>
      <w:r w:rsidRPr="008F6A66">
        <w:rPr>
          <w:b/>
          <w:szCs w:val="28"/>
        </w:rPr>
        <w:t xml:space="preserve">            </w:t>
      </w:r>
      <w:r w:rsidR="00484EFE">
        <w:rPr>
          <w:b/>
          <w:szCs w:val="28"/>
        </w:rPr>
        <w:t xml:space="preserve">     </w:t>
      </w:r>
      <w:r w:rsidR="007C5177">
        <w:rPr>
          <w:b/>
          <w:szCs w:val="28"/>
        </w:rPr>
        <w:t xml:space="preserve">                              </w:t>
      </w:r>
      <w:r w:rsidR="00484EFE">
        <w:rPr>
          <w:b/>
          <w:szCs w:val="28"/>
        </w:rPr>
        <w:t xml:space="preserve">        </w:t>
      </w:r>
      <w:r w:rsidRPr="008F6A66">
        <w:rPr>
          <w:b/>
          <w:szCs w:val="28"/>
        </w:rPr>
        <w:t xml:space="preserve"> М.С. Курбанов</w:t>
      </w:r>
    </w:p>
    <w:p w:rsidR="000F518D" w:rsidRDefault="000F518D" w:rsidP="00484EFE">
      <w:pPr>
        <w:tabs>
          <w:tab w:val="left" w:pos="915"/>
        </w:tabs>
        <w:spacing w:after="0" w:line="240" w:lineRule="auto"/>
        <w:ind w:firstLine="851"/>
        <w:rPr>
          <w:szCs w:val="28"/>
          <w:lang w:eastAsia="ru-RU"/>
        </w:rPr>
      </w:pPr>
    </w:p>
    <w:p w:rsidR="00434DAF" w:rsidRDefault="00434DAF" w:rsidP="00B62E05">
      <w:pPr>
        <w:spacing w:after="0"/>
        <w:ind w:left="5245"/>
        <w:jc w:val="right"/>
        <w:rPr>
          <w:rFonts w:eastAsia="Times New Roman"/>
          <w:b/>
          <w:szCs w:val="28"/>
        </w:rPr>
      </w:pPr>
    </w:p>
    <w:p w:rsidR="00335A6B" w:rsidRDefault="00335A6B" w:rsidP="00B62E05">
      <w:pPr>
        <w:spacing w:after="0"/>
        <w:ind w:left="5245"/>
        <w:jc w:val="right"/>
        <w:rPr>
          <w:rFonts w:eastAsia="Times New Roman"/>
          <w:b/>
          <w:szCs w:val="28"/>
        </w:rPr>
      </w:pPr>
    </w:p>
    <w:p w:rsidR="00335A6B" w:rsidRDefault="00335A6B" w:rsidP="00B62E05">
      <w:pPr>
        <w:spacing w:after="0"/>
        <w:ind w:left="5245"/>
        <w:jc w:val="right"/>
        <w:rPr>
          <w:rFonts w:eastAsia="Times New Roman"/>
          <w:b/>
          <w:szCs w:val="28"/>
        </w:rPr>
      </w:pPr>
    </w:p>
    <w:p w:rsidR="00335A6B" w:rsidRDefault="00335A6B" w:rsidP="00B62E05">
      <w:pPr>
        <w:spacing w:after="0"/>
        <w:ind w:left="5245"/>
        <w:jc w:val="right"/>
        <w:rPr>
          <w:rFonts w:eastAsia="Times New Roman"/>
          <w:b/>
          <w:szCs w:val="28"/>
        </w:rPr>
      </w:pPr>
    </w:p>
    <w:p w:rsidR="00B62E05" w:rsidRPr="008F6A66" w:rsidRDefault="00B62E05" w:rsidP="0006683C">
      <w:pPr>
        <w:spacing w:after="0"/>
        <w:ind w:left="4536" w:firstLine="0"/>
        <w:jc w:val="center"/>
        <w:rPr>
          <w:rFonts w:eastAsia="Times New Roman"/>
          <w:b/>
          <w:szCs w:val="28"/>
        </w:rPr>
      </w:pPr>
      <w:r w:rsidRPr="008F6A66">
        <w:rPr>
          <w:rFonts w:eastAsia="Times New Roman"/>
          <w:b/>
          <w:szCs w:val="28"/>
        </w:rPr>
        <w:lastRenderedPageBreak/>
        <w:t>ПРИЛОЖЕНИЕ</w:t>
      </w:r>
    </w:p>
    <w:p w:rsidR="0006683C" w:rsidRDefault="00B62E05" w:rsidP="0006683C">
      <w:pPr>
        <w:spacing w:after="0"/>
        <w:ind w:left="4536" w:firstLine="0"/>
        <w:jc w:val="center"/>
        <w:rPr>
          <w:rFonts w:eastAsia="Times New Roman"/>
          <w:b/>
          <w:szCs w:val="28"/>
        </w:rPr>
      </w:pPr>
      <w:r w:rsidRPr="008F6A66">
        <w:rPr>
          <w:rFonts w:eastAsia="Times New Roman"/>
          <w:b/>
          <w:szCs w:val="28"/>
        </w:rPr>
        <w:t xml:space="preserve">к </w:t>
      </w:r>
      <w:r>
        <w:rPr>
          <w:rFonts w:eastAsia="Times New Roman"/>
          <w:b/>
          <w:szCs w:val="28"/>
        </w:rPr>
        <w:t>Пост</w:t>
      </w:r>
      <w:r w:rsidR="0006683C">
        <w:rPr>
          <w:rFonts w:eastAsia="Times New Roman"/>
          <w:b/>
          <w:szCs w:val="28"/>
        </w:rPr>
        <w:t xml:space="preserve">ановлению </w:t>
      </w:r>
      <w:r>
        <w:rPr>
          <w:rFonts w:eastAsia="Times New Roman"/>
          <w:b/>
          <w:szCs w:val="28"/>
        </w:rPr>
        <w:t>администрации</w:t>
      </w:r>
    </w:p>
    <w:p w:rsidR="0006683C" w:rsidRDefault="00B62E05" w:rsidP="0006683C">
      <w:pPr>
        <w:spacing w:after="0"/>
        <w:ind w:left="4536" w:firstLine="0"/>
        <w:jc w:val="center"/>
        <w:rPr>
          <w:rFonts w:eastAsia="Times New Roman"/>
          <w:b/>
          <w:szCs w:val="28"/>
        </w:rPr>
      </w:pPr>
      <w:r w:rsidRPr="008F6A66">
        <w:rPr>
          <w:rFonts w:eastAsia="Times New Roman"/>
          <w:b/>
          <w:szCs w:val="28"/>
        </w:rPr>
        <w:t>муниципально</w:t>
      </w:r>
      <w:r w:rsidR="0006683C">
        <w:rPr>
          <w:rFonts w:eastAsia="Times New Roman"/>
          <w:b/>
          <w:szCs w:val="28"/>
        </w:rPr>
        <w:t xml:space="preserve">го </w:t>
      </w:r>
      <w:r w:rsidRPr="008F6A66">
        <w:rPr>
          <w:rFonts w:eastAsia="Times New Roman"/>
          <w:b/>
          <w:szCs w:val="28"/>
        </w:rPr>
        <w:t>района</w:t>
      </w:r>
    </w:p>
    <w:p w:rsidR="00B62E05" w:rsidRDefault="00B62E05" w:rsidP="0006683C">
      <w:pPr>
        <w:spacing w:after="0"/>
        <w:ind w:left="4536" w:firstLine="0"/>
        <w:jc w:val="center"/>
        <w:rPr>
          <w:rFonts w:eastAsia="Times New Roman"/>
          <w:b/>
          <w:szCs w:val="28"/>
        </w:rPr>
      </w:pPr>
      <w:r w:rsidRPr="008F6A66">
        <w:rPr>
          <w:rFonts w:eastAsia="Times New Roman"/>
          <w:b/>
          <w:szCs w:val="28"/>
        </w:rPr>
        <w:t>«Табасаранский район»</w:t>
      </w:r>
    </w:p>
    <w:p w:rsidR="0006683C" w:rsidRDefault="0006683C" w:rsidP="0006683C">
      <w:pPr>
        <w:spacing w:after="0"/>
        <w:ind w:left="4536" w:firstLine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Республики Дагестан</w:t>
      </w:r>
    </w:p>
    <w:p w:rsidR="00DE373A" w:rsidRPr="00DE373A" w:rsidRDefault="00B62E05" w:rsidP="0006683C">
      <w:pPr>
        <w:shd w:val="clear" w:color="auto" w:fill="FFFFFF"/>
        <w:spacing w:after="240" w:line="240" w:lineRule="auto"/>
        <w:ind w:left="4536" w:firstLine="0"/>
        <w:contextualSpacing/>
        <w:jc w:val="center"/>
        <w:textAlignment w:val="baseline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/>
          <w:szCs w:val="28"/>
        </w:rPr>
        <w:t>от «</w:t>
      </w:r>
      <w:r w:rsidR="00B96ED4">
        <w:rPr>
          <w:rFonts w:eastAsia="Times New Roman"/>
          <w:b/>
          <w:szCs w:val="28"/>
        </w:rPr>
        <w:t>12</w:t>
      </w:r>
      <w:r>
        <w:rPr>
          <w:rFonts w:eastAsia="Times New Roman"/>
          <w:b/>
          <w:szCs w:val="28"/>
        </w:rPr>
        <w:t xml:space="preserve">» </w:t>
      </w:r>
      <w:r w:rsidR="00B96ED4">
        <w:rPr>
          <w:rFonts w:eastAsia="Times New Roman"/>
          <w:b/>
          <w:szCs w:val="28"/>
        </w:rPr>
        <w:t xml:space="preserve">мая </w:t>
      </w:r>
      <w:r>
        <w:rPr>
          <w:rFonts w:eastAsia="Times New Roman"/>
          <w:b/>
          <w:szCs w:val="28"/>
        </w:rPr>
        <w:t>20</w:t>
      </w:r>
      <w:r w:rsidR="00B96ED4">
        <w:rPr>
          <w:rFonts w:eastAsia="Times New Roman"/>
          <w:b/>
          <w:szCs w:val="28"/>
        </w:rPr>
        <w:t xml:space="preserve">22 </w:t>
      </w:r>
      <w:r>
        <w:rPr>
          <w:rFonts w:eastAsia="Times New Roman"/>
          <w:b/>
          <w:szCs w:val="28"/>
        </w:rPr>
        <w:t xml:space="preserve">г. № </w:t>
      </w:r>
      <w:r w:rsidR="00B96ED4">
        <w:rPr>
          <w:rFonts w:eastAsia="Times New Roman"/>
          <w:b/>
          <w:szCs w:val="28"/>
        </w:rPr>
        <w:t>126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26153" w:rsidRPr="00026153" w:rsidTr="00DE373A">
        <w:trPr>
          <w:tblCellSpacing w:w="0" w:type="dxa"/>
          <w:jc w:val="center"/>
        </w:trPr>
        <w:tc>
          <w:tcPr>
            <w:tcW w:w="9355" w:type="dxa"/>
            <w:shd w:val="clear" w:color="auto" w:fill="FFFFFF"/>
          </w:tcPr>
          <w:p w:rsidR="00026153" w:rsidRDefault="00026153" w:rsidP="00026153">
            <w:pPr>
              <w:spacing w:before="100" w:beforeAutospacing="1" w:after="100" w:afterAutospacing="1" w:line="240" w:lineRule="auto"/>
              <w:ind w:firstLine="0"/>
              <w:outlineLvl w:val="3"/>
              <w:rPr>
                <w:rFonts w:eastAsia="Times New Roman"/>
                <w:b/>
                <w:bCs/>
                <w:color w:val="3B2D36"/>
                <w:szCs w:val="28"/>
                <w:lang w:eastAsia="ru-RU"/>
              </w:rPr>
            </w:pPr>
          </w:p>
          <w:p w:rsidR="00D02CBE" w:rsidRPr="00026153" w:rsidRDefault="00D02CBE" w:rsidP="00026153">
            <w:pPr>
              <w:spacing w:before="100" w:beforeAutospacing="1" w:after="100" w:afterAutospacing="1" w:line="240" w:lineRule="auto"/>
              <w:ind w:firstLine="0"/>
              <w:outlineLvl w:val="3"/>
              <w:rPr>
                <w:rFonts w:eastAsia="Times New Roman"/>
                <w:b/>
                <w:bCs/>
                <w:color w:val="3B2D36"/>
                <w:szCs w:val="28"/>
                <w:lang w:eastAsia="ru-RU"/>
              </w:rPr>
            </w:pPr>
          </w:p>
        </w:tc>
      </w:tr>
    </w:tbl>
    <w:p w:rsidR="0006683C" w:rsidRDefault="0006683C" w:rsidP="00E437FC">
      <w:pPr>
        <w:shd w:val="clear" w:color="auto" w:fill="FFFFFF"/>
        <w:spacing w:after="100" w:afterAutospacing="1" w:line="240" w:lineRule="auto"/>
        <w:ind w:firstLine="0"/>
        <w:contextualSpacing/>
        <w:jc w:val="center"/>
        <w:rPr>
          <w:rFonts w:eastAsia="Times New Roman"/>
          <w:b/>
          <w:bCs/>
          <w:color w:val="3B2D36"/>
          <w:szCs w:val="28"/>
          <w:lang w:eastAsia="ru-RU"/>
        </w:rPr>
      </w:pPr>
      <w:r w:rsidRPr="00026153">
        <w:rPr>
          <w:rFonts w:eastAsia="Times New Roman"/>
          <w:b/>
          <w:bCs/>
          <w:color w:val="3B2D36"/>
          <w:szCs w:val="28"/>
          <w:lang w:eastAsia="ru-RU"/>
        </w:rPr>
        <w:t>ПОЛОЖЕНИЕ</w:t>
      </w:r>
    </w:p>
    <w:p w:rsidR="00026153" w:rsidRDefault="00026153" w:rsidP="00E437FC">
      <w:pPr>
        <w:shd w:val="clear" w:color="auto" w:fill="FFFFFF"/>
        <w:spacing w:after="100" w:afterAutospacing="1" w:line="240" w:lineRule="auto"/>
        <w:ind w:firstLine="0"/>
        <w:contextualSpacing/>
        <w:jc w:val="center"/>
        <w:rPr>
          <w:rFonts w:eastAsia="Times New Roman"/>
          <w:b/>
          <w:bCs/>
          <w:color w:val="3B2D36"/>
          <w:szCs w:val="28"/>
          <w:lang w:eastAsia="ru-RU"/>
        </w:rPr>
      </w:pPr>
      <w:r w:rsidRPr="00026153">
        <w:rPr>
          <w:rFonts w:eastAsia="Times New Roman"/>
          <w:b/>
          <w:bCs/>
          <w:color w:val="3B2D36"/>
          <w:szCs w:val="28"/>
          <w:lang w:eastAsia="ru-RU"/>
        </w:rPr>
        <w:t>о создании условий для организации досуга и обеспечения жителей</w:t>
      </w:r>
      <w:r w:rsidR="00B62E05">
        <w:rPr>
          <w:rFonts w:eastAsia="Times New Roman"/>
          <w:b/>
          <w:bCs/>
          <w:color w:val="3B2D36"/>
          <w:szCs w:val="28"/>
          <w:lang w:eastAsia="ru-RU"/>
        </w:rPr>
        <w:t xml:space="preserve"> муниципального района «Табасаранский район»,</w:t>
      </w:r>
      <w:r w:rsidR="00B62E05" w:rsidRPr="00026153">
        <w:rPr>
          <w:rFonts w:eastAsia="Times New Roman"/>
          <w:b/>
          <w:bCs/>
          <w:color w:val="3B2D36"/>
          <w:szCs w:val="28"/>
          <w:lang w:eastAsia="ru-RU"/>
        </w:rPr>
        <w:t xml:space="preserve"> у</w:t>
      </w:r>
      <w:r w:rsidRPr="00026153">
        <w:rPr>
          <w:rFonts w:eastAsia="Times New Roman"/>
          <w:b/>
          <w:bCs/>
          <w:color w:val="3B2D36"/>
          <w:szCs w:val="28"/>
          <w:lang w:eastAsia="ru-RU"/>
        </w:rPr>
        <w:t>слугами организаций культуры</w:t>
      </w:r>
    </w:p>
    <w:p w:rsidR="00830C10" w:rsidRPr="00026153" w:rsidRDefault="00830C10" w:rsidP="00DE373A">
      <w:pPr>
        <w:shd w:val="clear" w:color="auto" w:fill="FFFFFF"/>
        <w:spacing w:after="100" w:afterAutospacing="1" w:line="240" w:lineRule="auto"/>
        <w:ind w:firstLine="0"/>
        <w:contextualSpacing/>
        <w:jc w:val="center"/>
        <w:rPr>
          <w:rFonts w:eastAsia="Times New Roman"/>
          <w:color w:val="3B2D36"/>
          <w:szCs w:val="28"/>
          <w:lang w:eastAsia="ru-RU"/>
        </w:rPr>
      </w:pPr>
    </w:p>
    <w:p w:rsidR="00026153" w:rsidRPr="00026153" w:rsidRDefault="00026153" w:rsidP="00830C1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eastAsia="Times New Roman"/>
          <w:color w:val="3B2D36"/>
          <w:szCs w:val="28"/>
          <w:lang w:eastAsia="ru-RU"/>
        </w:rPr>
      </w:pPr>
      <w:r w:rsidRPr="00026153">
        <w:rPr>
          <w:rFonts w:eastAsia="Times New Roman"/>
          <w:b/>
          <w:bCs/>
          <w:color w:val="3B2D36"/>
          <w:szCs w:val="28"/>
          <w:lang w:eastAsia="ru-RU"/>
        </w:rPr>
        <w:t>1. Общие положения</w:t>
      </w:r>
    </w:p>
    <w:p w:rsidR="0006683C" w:rsidRDefault="00F154CC" w:rsidP="0006683C">
      <w:pPr>
        <w:shd w:val="clear" w:color="auto" w:fill="FFFFFF"/>
        <w:spacing w:after="0"/>
        <w:ind w:firstLine="851"/>
        <w:contextualSpacing/>
        <w:rPr>
          <w:rFonts w:eastAsia="Times New Roman"/>
          <w:color w:val="3B2D36"/>
          <w:szCs w:val="28"/>
          <w:lang w:eastAsia="ru-RU"/>
        </w:rPr>
      </w:pPr>
      <w:r>
        <w:rPr>
          <w:rFonts w:eastAsia="Times New Roman"/>
          <w:color w:val="3B2D36"/>
          <w:szCs w:val="28"/>
          <w:lang w:eastAsia="ru-RU"/>
        </w:rPr>
        <w:t>1.1.</w:t>
      </w:r>
      <w:r w:rsidR="00026153" w:rsidRPr="00026153">
        <w:rPr>
          <w:rFonts w:eastAsia="Times New Roman"/>
          <w:color w:val="3B2D36"/>
          <w:szCs w:val="28"/>
          <w:lang w:eastAsia="ru-RU"/>
        </w:rPr>
        <w:t> </w:t>
      </w:r>
      <w:r w:rsidRPr="00F154CC">
        <w:rPr>
          <w:rFonts w:eastAsia="Times New Roman"/>
          <w:color w:val="3B2D36"/>
          <w:szCs w:val="28"/>
          <w:lang w:eastAsia="ru-RU"/>
        </w:rPr>
        <w:t>Положение</w:t>
      </w:r>
      <w:r w:rsidR="00484EFE">
        <w:rPr>
          <w:rFonts w:eastAsia="Times New Roman"/>
          <w:color w:val="3B2D36"/>
          <w:szCs w:val="28"/>
          <w:lang w:eastAsia="ru-RU"/>
        </w:rPr>
        <w:t xml:space="preserve"> </w:t>
      </w:r>
      <w:r w:rsidRPr="00F154CC">
        <w:rPr>
          <w:rFonts w:eastAsia="Times New Roman"/>
          <w:color w:val="3B2D36"/>
          <w:szCs w:val="28"/>
          <w:lang w:eastAsia="ru-RU"/>
        </w:rPr>
        <w:t>о создании условий для организации досуга и обеспечения жителей</w:t>
      </w:r>
      <w:r w:rsidR="005316AC">
        <w:rPr>
          <w:rFonts w:eastAsia="Times New Roman"/>
          <w:color w:val="3B2D36"/>
          <w:szCs w:val="28"/>
          <w:lang w:eastAsia="ru-RU"/>
        </w:rPr>
        <w:t xml:space="preserve"> муниципального района «Табасаранский район», </w:t>
      </w:r>
      <w:r w:rsidRPr="00F154CC">
        <w:rPr>
          <w:rFonts w:eastAsia="Times New Roman"/>
          <w:color w:val="3B2D36"/>
          <w:szCs w:val="28"/>
          <w:lang w:eastAsia="ru-RU"/>
        </w:rPr>
        <w:t>услугами организаций культуры</w:t>
      </w:r>
      <w:r>
        <w:rPr>
          <w:rFonts w:eastAsia="Times New Roman"/>
          <w:color w:val="3B2D36"/>
          <w:szCs w:val="28"/>
          <w:lang w:eastAsia="ru-RU"/>
        </w:rPr>
        <w:t xml:space="preserve"> (далее – Положение) </w:t>
      </w:r>
      <w:r w:rsidR="00830C10" w:rsidRPr="00026153">
        <w:rPr>
          <w:rFonts w:eastAsia="Times New Roman"/>
          <w:color w:val="3B2D36"/>
          <w:szCs w:val="28"/>
          <w:lang w:eastAsia="ru-RU"/>
        </w:rPr>
        <w:t>разработано в соответствии с Федеральным законом от 06 октября 2003 года № 131-ФЗ «Об общих принципах организации местного самоуправле</w:t>
      </w:r>
      <w:r w:rsidR="0023764E">
        <w:rPr>
          <w:rFonts w:eastAsia="Times New Roman"/>
          <w:color w:val="3B2D36"/>
          <w:szCs w:val="28"/>
          <w:lang w:eastAsia="ru-RU"/>
        </w:rPr>
        <w:t>ния в Российской Федерации» в целях реализации положений</w:t>
      </w:r>
      <w:r w:rsidR="00864590">
        <w:rPr>
          <w:rFonts w:eastAsia="Times New Roman"/>
          <w:color w:val="3B2D36"/>
          <w:szCs w:val="28"/>
          <w:lang w:eastAsia="ru-RU"/>
        </w:rPr>
        <w:t xml:space="preserve"> статьи</w:t>
      </w:r>
      <w:r w:rsidR="0023764E">
        <w:rPr>
          <w:rFonts w:eastAsia="Times New Roman"/>
          <w:color w:val="3B2D36"/>
          <w:szCs w:val="28"/>
          <w:lang w:eastAsia="ru-RU"/>
        </w:rPr>
        <w:t xml:space="preserve"> 40</w:t>
      </w:r>
      <w:r w:rsidR="00864590">
        <w:rPr>
          <w:rFonts w:eastAsia="Times New Roman"/>
          <w:color w:val="3B2D36"/>
          <w:szCs w:val="28"/>
          <w:lang w:eastAsia="ru-RU"/>
        </w:rPr>
        <w:t xml:space="preserve"> Основ </w:t>
      </w:r>
      <w:r w:rsidR="00830C10" w:rsidRPr="00026153">
        <w:rPr>
          <w:rFonts w:eastAsia="Times New Roman"/>
          <w:color w:val="3B2D36"/>
          <w:szCs w:val="28"/>
          <w:lang w:eastAsia="ru-RU"/>
        </w:rPr>
        <w:t xml:space="preserve">законодательства </w:t>
      </w:r>
      <w:r w:rsidR="00864590">
        <w:rPr>
          <w:rFonts w:eastAsia="Times New Roman"/>
          <w:color w:val="3B2D36"/>
          <w:szCs w:val="28"/>
          <w:lang w:eastAsia="ru-RU"/>
        </w:rPr>
        <w:t xml:space="preserve">Российской Федерации о культуре и </w:t>
      </w:r>
      <w:r w:rsidR="00830C10" w:rsidRPr="00026153">
        <w:rPr>
          <w:rFonts w:eastAsia="Times New Roman"/>
          <w:color w:val="3B2D36"/>
          <w:szCs w:val="28"/>
          <w:lang w:eastAsia="ru-RU"/>
        </w:rPr>
        <w:t>определяет условия, создаваемые</w:t>
      </w:r>
      <w:r w:rsidR="00864590">
        <w:rPr>
          <w:rFonts w:eastAsia="Times New Roman"/>
          <w:color w:val="3B2D36"/>
          <w:szCs w:val="28"/>
          <w:lang w:eastAsia="ru-RU"/>
        </w:rPr>
        <w:t xml:space="preserve"> для организации досуга жителей, проживающих на территории</w:t>
      </w:r>
      <w:r w:rsidR="005316AC">
        <w:rPr>
          <w:rFonts w:eastAsia="Times New Roman"/>
          <w:color w:val="3B2D36"/>
          <w:szCs w:val="28"/>
          <w:lang w:eastAsia="ru-RU"/>
        </w:rPr>
        <w:t xml:space="preserve"> муниципального района «Табасаранский район» </w:t>
      </w:r>
      <w:r w:rsidR="00830C10" w:rsidRPr="00026153">
        <w:rPr>
          <w:rFonts w:eastAsia="Times New Roman"/>
          <w:color w:val="3B2D36"/>
          <w:szCs w:val="28"/>
          <w:lang w:eastAsia="ru-RU"/>
        </w:rPr>
        <w:t>и обеспечения их услугами организаций культуры.</w:t>
      </w:r>
    </w:p>
    <w:p w:rsidR="00864590" w:rsidRDefault="00864590" w:rsidP="0006683C">
      <w:pPr>
        <w:shd w:val="clear" w:color="auto" w:fill="FFFFFF"/>
        <w:spacing w:after="0"/>
        <w:ind w:firstLine="851"/>
        <w:contextualSpacing/>
        <w:rPr>
          <w:rFonts w:eastAsia="Times New Roman"/>
          <w:color w:val="3B2D36"/>
          <w:szCs w:val="28"/>
          <w:lang w:eastAsia="ru-RU"/>
        </w:rPr>
      </w:pPr>
      <w:r>
        <w:rPr>
          <w:rFonts w:eastAsia="Times New Roman"/>
          <w:color w:val="3B2D36"/>
          <w:szCs w:val="28"/>
          <w:lang w:eastAsia="ru-RU"/>
        </w:rPr>
        <w:t xml:space="preserve">1.2. </w:t>
      </w:r>
      <w:r w:rsidR="00026153" w:rsidRPr="00026153">
        <w:rPr>
          <w:rFonts w:eastAsia="Times New Roman"/>
          <w:color w:val="3B2D36"/>
          <w:szCs w:val="28"/>
          <w:lang w:eastAsia="ru-RU"/>
        </w:rPr>
        <w:t xml:space="preserve">Под организацией досуга </w:t>
      </w:r>
      <w:r>
        <w:rPr>
          <w:rFonts w:eastAsia="Times New Roman"/>
          <w:color w:val="3B2D36"/>
          <w:szCs w:val="28"/>
          <w:lang w:eastAsia="ru-RU"/>
        </w:rPr>
        <w:t xml:space="preserve">в настоящем Положении </w:t>
      </w:r>
      <w:r w:rsidR="00026153" w:rsidRPr="00026153">
        <w:rPr>
          <w:rFonts w:eastAsia="Times New Roman"/>
          <w:color w:val="3B2D36"/>
          <w:szCs w:val="28"/>
          <w:lang w:eastAsia="ru-RU"/>
        </w:rPr>
        <w:t>понимается комплекс мероприятий</w:t>
      </w:r>
      <w:r>
        <w:rPr>
          <w:rFonts w:eastAsia="Times New Roman"/>
          <w:color w:val="3B2D36"/>
          <w:szCs w:val="28"/>
          <w:lang w:eastAsia="ru-RU"/>
        </w:rPr>
        <w:t>, проводимых администрацией</w:t>
      </w:r>
      <w:r w:rsidR="005316AC">
        <w:rPr>
          <w:rFonts w:eastAsia="Times New Roman"/>
          <w:color w:val="3B2D36"/>
          <w:szCs w:val="28"/>
          <w:lang w:eastAsia="ru-RU"/>
        </w:rPr>
        <w:t xml:space="preserve"> муниципального района «Табасаранский район»</w:t>
      </w:r>
      <w:r w:rsidR="00484EFE">
        <w:rPr>
          <w:rFonts w:eastAsia="Times New Roman"/>
          <w:color w:val="3B2D36"/>
          <w:szCs w:val="28"/>
          <w:lang w:eastAsia="ru-RU"/>
        </w:rPr>
        <w:t xml:space="preserve"> </w:t>
      </w:r>
      <w:r w:rsidR="003268BA" w:rsidRPr="003268BA">
        <w:rPr>
          <w:rFonts w:eastAsia="Times New Roman"/>
          <w:szCs w:val="28"/>
          <w:lang w:eastAsia="ru-RU"/>
        </w:rPr>
        <w:t>(далее – Администрация)</w:t>
      </w:r>
      <w:r w:rsidR="00484EFE">
        <w:rPr>
          <w:rFonts w:eastAsia="Times New Roman"/>
          <w:szCs w:val="28"/>
          <w:lang w:eastAsia="ru-RU"/>
        </w:rPr>
        <w:t xml:space="preserve"> </w:t>
      </w:r>
      <w:r w:rsidR="00026153" w:rsidRPr="00026153">
        <w:rPr>
          <w:rFonts w:eastAsia="Times New Roman"/>
          <w:color w:val="3B2D36"/>
          <w:szCs w:val="28"/>
          <w:lang w:eastAsia="ru-RU"/>
        </w:rPr>
        <w:t>по организаци</w:t>
      </w:r>
      <w:r>
        <w:rPr>
          <w:rFonts w:eastAsia="Times New Roman"/>
          <w:color w:val="3B2D36"/>
          <w:szCs w:val="28"/>
          <w:lang w:eastAsia="ru-RU"/>
        </w:rPr>
        <w:t>и свободного времени населения.</w:t>
      </w:r>
    </w:p>
    <w:p w:rsidR="00026153" w:rsidRDefault="00E05C66" w:rsidP="0006683C">
      <w:pPr>
        <w:shd w:val="clear" w:color="auto" w:fill="FFFFFF"/>
        <w:spacing w:after="0"/>
        <w:ind w:firstLine="851"/>
        <w:contextualSpacing/>
        <w:rPr>
          <w:rFonts w:eastAsia="Times New Roman"/>
          <w:color w:val="3B2D36"/>
          <w:szCs w:val="28"/>
          <w:lang w:eastAsia="ru-RU"/>
        </w:rPr>
      </w:pPr>
      <w:r>
        <w:rPr>
          <w:rFonts w:eastAsia="Times New Roman"/>
          <w:color w:val="3B2D36"/>
          <w:szCs w:val="28"/>
          <w:lang w:eastAsia="ru-RU"/>
        </w:rPr>
        <w:t xml:space="preserve">1.3. </w:t>
      </w:r>
      <w:r w:rsidR="00864590">
        <w:rPr>
          <w:rFonts w:eastAsia="Times New Roman"/>
          <w:color w:val="3B2D36"/>
          <w:szCs w:val="28"/>
          <w:lang w:eastAsia="ru-RU"/>
        </w:rPr>
        <w:t>П</w:t>
      </w:r>
      <w:r w:rsidR="00026153" w:rsidRPr="00026153">
        <w:rPr>
          <w:rFonts w:eastAsia="Times New Roman"/>
          <w:color w:val="3B2D36"/>
          <w:szCs w:val="28"/>
          <w:lang w:eastAsia="ru-RU"/>
        </w:rPr>
        <w:t>о</w:t>
      </w:r>
      <w:r>
        <w:rPr>
          <w:rFonts w:eastAsia="Times New Roman"/>
          <w:color w:val="3B2D36"/>
          <w:szCs w:val="28"/>
          <w:lang w:eastAsia="ru-RU"/>
        </w:rPr>
        <w:t>д услугами</w:t>
      </w:r>
      <w:r w:rsidR="002C23B7">
        <w:rPr>
          <w:rFonts w:eastAsia="Times New Roman"/>
          <w:color w:val="3B2D36"/>
          <w:szCs w:val="28"/>
          <w:lang w:eastAsia="ru-RU"/>
        </w:rPr>
        <w:t xml:space="preserve"> организации культуры понимают </w:t>
      </w:r>
      <w:r w:rsidR="00864590">
        <w:rPr>
          <w:rFonts w:eastAsia="Times New Roman"/>
          <w:color w:val="3B2D36"/>
          <w:szCs w:val="28"/>
          <w:lang w:eastAsia="ru-RU"/>
        </w:rPr>
        <w:t>услуги</w:t>
      </w:r>
      <w:r w:rsidR="00026153" w:rsidRPr="00026153">
        <w:rPr>
          <w:rFonts w:eastAsia="Times New Roman"/>
          <w:color w:val="3B2D36"/>
          <w:szCs w:val="28"/>
          <w:lang w:eastAsia="ru-RU"/>
        </w:rPr>
        <w:t>, предост</w:t>
      </w:r>
      <w:r>
        <w:rPr>
          <w:rFonts w:eastAsia="Times New Roman"/>
          <w:color w:val="3B2D36"/>
          <w:szCs w:val="28"/>
          <w:lang w:eastAsia="ru-RU"/>
        </w:rPr>
        <w:t xml:space="preserve">авляемые организациями культуры </w:t>
      </w:r>
      <w:r w:rsidR="00942D20">
        <w:rPr>
          <w:rFonts w:eastAsia="Times New Roman"/>
          <w:color w:val="3B2D36"/>
          <w:szCs w:val="28"/>
          <w:lang w:eastAsia="ru-RU"/>
        </w:rPr>
        <w:t>муниципального</w:t>
      </w:r>
      <w:r w:rsidR="005316AC">
        <w:rPr>
          <w:rFonts w:eastAsia="Times New Roman"/>
          <w:color w:val="3B2D36"/>
          <w:szCs w:val="28"/>
          <w:lang w:eastAsia="ru-RU"/>
        </w:rPr>
        <w:t xml:space="preserve"> района «Табасаранский район» </w:t>
      </w:r>
      <w:r>
        <w:rPr>
          <w:rFonts w:eastAsia="Times New Roman"/>
          <w:color w:val="3B2D36"/>
          <w:szCs w:val="28"/>
          <w:lang w:eastAsia="ru-RU"/>
        </w:rPr>
        <w:t>в рамках предоставленных им полномочий</w:t>
      </w:r>
      <w:r w:rsidR="00484EFE">
        <w:rPr>
          <w:rFonts w:eastAsia="Times New Roman"/>
          <w:color w:val="3B2D36"/>
          <w:szCs w:val="28"/>
          <w:lang w:eastAsia="ru-RU"/>
        </w:rPr>
        <w:t xml:space="preserve"> </w:t>
      </w:r>
      <w:r w:rsidR="00026153" w:rsidRPr="00026153">
        <w:rPr>
          <w:rFonts w:eastAsia="Times New Roman"/>
          <w:color w:val="3B2D36"/>
          <w:szCs w:val="28"/>
          <w:lang w:eastAsia="ru-RU"/>
        </w:rPr>
        <w:t xml:space="preserve">для </w:t>
      </w:r>
      <w:r>
        <w:rPr>
          <w:rFonts w:eastAsia="Times New Roman"/>
          <w:color w:val="3B2D36"/>
          <w:szCs w:val="28"/>
          <w:lang w:eastAsia="ru-RU"/>
        </w:rPr>
        <w:t>обеспече</w:t>
      </w:r>
      <w:r w:rsidR="00026153" w:rsidRPr="00026153">
        <w:rPr>
          <w:rFonts w:eastAsia="Times New Roman"/>
          <w:color w:val="3B2D36"/>
          <w:szCs w:val="28"/>
          <w:lang w:eastAsia="ru-RU"/>
        </w:rPr>
        <w:t>ния гражданами своих культурных потребностей.</w:t>
      </w:r>
    </w:p>
    <w:p w:rsidR="00E05C66" w:rsidRDefault="00E05C66" w:rsidP="0006683C">
      <w:pPr>
        <w:shd w:val="clear" w:color="auto" w:fill="FFFFFF"/>
        <w:spacing w:after="0"/>
        <w:ind w:firstLine="851"/>
        <w:contextualSpacing/>
        <w:rPr>
          <w:rFonts w:eastAsia="Times New Roman"/>
          <w:color w:val="3B2D36"/>
          <w:szCs w:val="28"/>
          <w:lang w:eastAsia="ru-RU"/>
        </w:rPr>
      </w:pPr>
      <w:r>
        <w:rPr>
          <w:rFonts w:eastAsia="Times New Roman"/>
          <w:color w:val="3B2D36"/>
          <w:szCs w:val="28"/>
          <w:lang w:eastAsia="ru-RU"/>
        </w:rPr>
        <w:t xml:space="preserve">1.4. </w:t>
      </w:r>
      <w:r w:rsidRPr="00E05C66">
        <w:rPr>
          <w:rFonts w:eastAsia="Times New Roman"/>
          <w:color w:val="3B2D36"/>
          <w:szCs w:val="28"/>
          <w:lang w:eastAsia="ru-RU"/>
        </w:rPr>
        <w:t>В целях организации досуга</w:t>
      </w:r>
      <w:r>
        <w:rPr>
          <w:rFonts w:eastAsia="Times New Roman"/>
          <w:color w:val="3B2D36"/>
          <w:szCs w:val="28"/>
          <w:lang w:eastAsia="ru-RU"/>
        </w:rPr>
        <w:t xml:space="preserve"> и обеспечения жителей, проживающих на территории</w:t>
      </w:r>
      <w:r w:rsidR="00484EFE">
        <w:rPr>
          <w:rFonts w:eastAsia="Times New Roman"/>
          <w:color w:val="3B2D36"/>
          <w:szCs w:val="28"/>
          <w:lang w:eastAsia="ru-RU"/>
        </w:rPr>
        <w:t xml:space="preserve"> </w:t>
      </w:r>
      <w:r w:rsidR="005316AC" w:rsidRPr="00F9647D">
        <w:rPr>
          <w:rFonts w:eastAsia="Times New Roman"/>
          <w:color w:val="000000" w:themeColor="text1"/>
          <w:szCs w:val="28"/>
          <w:lang w:eastAsia="ru-RU"/>
        </w:rPr>
        <w:t>муниципального района «Табасаранский район</w:t>
      </w:r>
      <w:r w:rsidR="00484EFE" w:rsidRPr="00F9647D">
        <w:rPr>
          <w:rFonts w:eastAsia="Times New Roman"/>
          <w:color w:val="000000" w:themeColor="text1"/>
          <w:szCs w:val="28"/>
          <w:lang w:eastAsia="ru-RU"/>
        </w:rPr>
        <w:t>»</w:t>
      </w:r>
      <w:r w:rsidR="00484EFE" w:rsidRPr="00E05C66">
        <w:rPr>
          <w:rFonts w:eastAsia="Times New Roman"/>
          <w:color w:val="3B2D36"/>
          <w:szCs w:val="28"/>
          <w:lang w:eastAsia="ru-RU"/>
        </w:rPr>
        <w:t xml:space="preserve"> м</w:t>
      </w:r>
      <w:r w:rsidRPr="00E05C66">
        <w:rPr>
          <w:rFonts w:eastAsia="Times New Roman"/>
          <w:color w:val="3B2D36"/>
          <w:szCs w:val="28"/>
          <w:lang w:eastAsia="ru-RU"/>
        </w:rPr>
        <w:t xml:space="preserve">огут создаваться </w:t>
      </w:r>
      <w:r>
        <w:rPr>
          <w:rFonts w:eastAsia="Times New Roman"/>
          <w:color w:val="3B2D36"/>
          <w:szCs w:val="28"/>
          <w:lang w:eastAsia="ru-RU"/>
        </w:rPr>
        <w:t>учреждения</w:t>
      </w:r>
      <w:r w:rsidRPr="00E05C66">
        <w:rPr>
          <w:rFonts w:eastAsia="Times New Roman"/>
          <w:color w:val="3B2D36"/>
          <w:szCs w:val="28"/>
          <w:lang w:eastAsia="ru-RU"/>
        </w:rPr>
        <w:t xml:space="preserve"> культуры различных организационно-правовых форм и форм собственности в соответствии с действующим законод</w:t>
      </w:r>
      <w:r>
        <w:rPr>
          <w:rFonts w:eastAsia="Times New Roman"/>
          <w:color w:val="3B2D36"/>
          <w:szCs w:val="28"/>
          <w:lang w:eastAsia="ru-RU"/>
        </w:rPr>
        <w:t>ательством Российской Федерации.</w:t>
      </w:r>
    </w:p>
    <w:p w:rsidR="00E05C66" w:rsidRPr="00E05C66" w:rsidRDefault="00E05C66" w:rsidP="0006683C">
      <w:pPr>
        <w:shd w:val="clear" w:color="auto" w:fill="FFFFFF"/>
        <w:spacing w:after="0"/>
        <w:ind w:firstLine="851"/>
        <w:contextualSpacing/>
        <w:rPr>
          <w:rFonts w:eastAsia="Times New Roman"/>
          <w:color w:val="3B2D36"/>
          <w:szCs w:val="28"/>
          <w:lang w:eastAsia="ru-RU"/>
        </w:rPr>
      </w:pPr>
      <w:r>
        <w:rPr>
          <w:rFonts w:eastAsia="Times New Roman"/>
          <w:color w:val="3B2D36"/>
          <w:szCs w:val="28"/>
          <w:lang w:eastAsia="ru-RU"/>
        </w:rPr>
        <w:lastRenderedPageBreak/>
        <w:t>1.5. На территории</w:t>
      </w:r>
      <w:r w:rsidR="005316AC">
        <w:rPr>
          <w:rFonts w:eastAsia="Times New Roman"/>
          <w:color w:val="3B2D36"/>
          <w:szCs w:val="28"/>
          <w:lang w:eastAsia="ru-RU"/>
        </w:rPr>
        <w:t xml:space="preserve"> муниципального района «Табасаранский район» </w:t>
      </w:r>
      <w:r w:rsidRPr="00E05C66">
        <w:rPr>
          <w:rFonts w:eastAsia="Times New Roman"/>
          <w:color w:val="3B2D36"/>
          <w:szCs w:val="28"/>
          <w:lang w:eastAsia="ru-RU"/>
        </w:rPr>
        <w:t>досуг жителей обеспечивается через деятельность:</w:t>
      </w:r>
    </w:p>
    <w:p w:rsidR="00E05C66" w:rsidRPr="00E05C66" w:rsidRDefault="00E05C66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color w:val="3B2D36"/>
          <w:szCs w:val="28"/>
          <w:lang w:eastAsia="ru-RU"/>
        </w:rPr>
      </w:pPr>
      <w:r w:rsidRPr="00E05C66">
        <w:rPr>
          <w:rFonts w:eastAsia="Times New Roman"/>
          <w:color w:val="3B2D36"/>
          <w:szCs w:val="28"/>
          <w:lang w:eastAsia="ru-RU"/>
        </w:rPr>
        <w:t>- неко</w:t>
      </w:r>
      <w:r w:rsidR="009A0F4C">
        <w:rPr>
          <w:rFonts w:eastAsia="Times New Roman"/>
          <w:color w:val="3B2D36"/>
          <w:szCs w:val="28"/>
          <w:lang w:eastAsia="ru-RU"/>
        </w:rPr>
        <w:t>ммерческих организаций культуры</w:t>
      </w:r>
      <w:r w:rsidRPr="00E05C66">
        <w:rPr>
          <w:rFonts w:eastAsia="Times New Roman"/>
          <w:color w:val="3B2D36"/>
          <w:szCs w:val="28"/>
          <w:lang w:eastAsia="ru-RU"/>
        </w:rPr>
        <w:t>;</w:t>
      </w:r>
    </w:p>
    <w:p w:rsidR="003C703C" w:rsidRDefault="00E05C66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color w:val="3B2D36"/>
          <w:szCs w:val="28"/>
          <w:lang w:eastAsia="ru-RU"/>
        </w:rPr>
      </w:pPr>
      <w:r w:rsidRPr="00E05C66">
        <w:rPr>
          <w:rFonts w:eastAsia="Times New Roman"/>
          <w:color w:val="3B2D36"/>
          <w:szCs w:val="28"/>
          <w:lang w:eastAsia="ru-RU"/>
        </w:rPr>
        <w:t>-самостоятельных творческих исполните</w:t>
      </w:r>
      <w:r w:rsidR="003C703C">
        <w:rPr>
          <w:rFonts w:eastAsia="Times New Roman"/>
          <w:color w:val="3B2D36"/>
          <w:szCs w:val="28"/>
          <w:lang w:eastAsia="ru-RU"/>
        </w:rPr>
        <w:t>льских коллективов;</w:t>
      </w:r>
    </w:p>
    <w:p w:rsidR="00E05C66" w:rsidRPr="00E05C66" w:rsidRDefault="003C703C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color w:val="3B2D36"/>
          <w:szCs w:val="28"/>
          <w:lang w:eastAsia="ru-RU"/>
        </w:rPr>
      </w:pPr>
      <w:r>
        <w:rPr>
          <w:rFonts w:eastAsia="Times New Roman"/>
          <w:color w:val="3B2D36"/>
          <w:szCs w:val="28"/>
          <w:lang w:eastAsia="ru-RU"/>
        </w:rPr>
        <w:t xml:space="preserve">- организаций </w:t>
      </w:r>
      <w:r w:rsidR="001E1AAE" w:rsidRPr="00E05C66">
        <w:rPr>
          <w:rFonts w:eastAsia="Times New Roman"/>
          <w:color w:val="3B2D36"/>
          <w:szCs w:val="28"/>
          <w:lang w:eastAsia="ru-RU"/>
        </w:rPr>
        <w:t>культуры, основная</w:t>
      </w:r>
      <w:r w:rsidR="00E05C66" w:rsidRPr="00E05C66">
        <w:rPr>
          <w:rFonts w:eastAsia="Times New Roman"/>
          <w:color w:val="3B2D36"/>
          <w:szCs w:val="28"/>
          <w:lang w:eastAsia="ru-RU"/>
        </w:rPr>
        <w:t xml:space="preserve"> деятельность которых носит культурно-просветительский и культурно-досуговый характер;</w:t>
      </w:r>
    </w:p>
    <w:p w:rsidR="00E05C66" w:rsidRPr="00026153" w:rsidRDefault="00E05C66" w:rsidP="0006683C">
      <w:pPr>
        <w:shd w:val="clear" w:color="auto" w:fill="FFFFFF"/>
        <w:spacing w:after="0"/>
        <w:ind w:firstLine="851"/>
        <w:contextualSpacing/>
        <w:rPr>
          <w:rFonts w:eastAsia="Times New Roman"/>
          <w:color w:val="3B2D36"/>
          <w:szCs w:val="28"/>
          <w:lang w:eastAsia="ru-RU"/>
        </w:rPr>
      </w:pPr>
      <w:r w:rsidRPr="00E05C66">
        <w:rPr>
          <w:rFonts w:eastAsia="Times New Roman"/>
          <w:color w:val="3B2D36"/>
          <w:szCs w:val="28"/>
          <w:lang w:eastAsia="ru-RU"/>
        </w:rPr>
        <w:t>- общественных организаций, фондов, действующих в сфере культуры, творческих союзов, музеев и иных организаций, основная деятельность которых направлена на сохранение, создание, распространение и освоение культурных ценностей, предоставление культурных благ населению.</w:t>
      </w:r>
    </w:p>
    <w:p w:rsidR="00026153" w:rsidRPr="00117736" w:rsidRDefault="00026153" w:rsidP="0006683C">
      <w:pPr>
        <w:shd w:val="clear" w:color="auto" w:fill="FFFFFF"/>
        <w:spacing w:after="0"/>
        <w:ind w:firstLine="851"/>
        <w:contextualSpacing/>
        <w:rPr>
          <w:rFonts w:eastAsia="Times New Roman"/>
          <w:szCs w:val="28"/>
          <w:lang w:eastAsia="ru-RU"/>
        </w:rPr>
      </w:pPr>
      <w:r w:rsidRPr="00026153">
        <w:rPr>
          <w:rFonts w:eastAsia="Times New Roman"/>
          <w:b/>
          <w:bCs/>
          <w:color w:val="3B2D36"/>
          <w:szCs w:val="28"/>
          <w:lang w:eastAsia="ru-RU"/>
        </w:rPr>
        <w:t> </w:t>
      </w:r>
      <w:r w:rsidR="00D270D6" w:rsidRPr="00D270D6">
        <w:rPr>
          <w:rFonts w:eastAsia="Times New Roman"/>
          <w:bCs/>
          <w:color w:val="3B2D36"/>
          <w:szCs w:val="28"/>
          <w:lang w:eastAsia="ru-RU"/>
        </w:rPr>
        <w:t>1.6.</w:t>
      </w:r>
      <w:r w:rsidR="00C631EB" w:rsidRPr="00117736">
        <w:rPr>
          <w:rFonts w:eastAsia="Times New Roman"/>
          <w:szCs w:val="28"/>
          <w:lang w:eastAsia="ru-RU"/>
        </w:rPr>
        <w:t>Досуг жит</w:t>
      </w:r>
      <w:r w:rsidR="001E1AAE">
        <w:rPr>
          <w:rFonts w:eastAsia="Times New Roman"/>
          <w:szCs w:val="28"/>
          <w:lang w:eastAsia="ru-RU"/>
        </w:rPr>
        <w:t xml:space="preserve">елей, проживающих на территории </w:t>
      </w:r>
      <w:r w:rsidR="001E1AAE">
        <w:rPr>
          <w:rFonts w:eastAsia="Times New Roman"/>
          <w:color w:val="3B2D36"/>
          <w:szCs w:val="28"/>
          <w:lang w:eastAsia="ru-RU"/>
        </w:rPr>
        <w:t xml:space="preserve">муниципального района «Табасаранский район» </w:t>
      </w:r>
      <w:r w:rsidR="00C631EB" w:rsidRPr="00117736">
        <w:rPr>
          <w:rFonts w:eastAsia="Times New Roman"/>
          <w:szCs w:val="28"/>
          <w:lang w:eastAsia="ru-RU"/>
        </w:rPr>
        <w:t xml:space="preserve">обеспечивается организациями культуры </w:t>
      </w:r>
      <w:r w:rsidRPr="00117736">
        <w:rPr>
          <w:rFonts w:eastAsia="Times New Roman"/>
          <w:szCs w:val="28"/>
          <w:lang w:eastAsia="ru-RU"/>
        </w:rPr>
        <w:t>по следующим направлениям:</w:t>
      </w:r>
    </w:p>
    <w:p w:rsidR="00026153" w:rsidRPr="00117736" w:rsidRDefault="00026153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 w:rsidRPr="00117736">
        <w:rPr>
          <w:rFonts w:eastAsia="Times New Roman"/>
          <w:szCs w:val="28"/>
          <w:lang w:eastAsia="ru-RU"/>
        </w:rPr>
        <w:t xml:space="preserve">1) художественная литература, </w:t>
      </w:r>
      <w:proofErr w:type="gramStart"/>
      <w:r w:rsidRPr="00117736">
        <w:rPr>
          <w:rFonts w:eastAsia="Times New Roman"/>
          <w:szCs w:val="28"/>
          <w:lang w:eastAsia="ru-RU"/>
        </w:rPr>
        <w:t>кинематография,  театральное</w:t>
      </w:r>
      <w:proofErr w:type="gramEnd"/>
      <w:r w:rsidRPr="00117736">
        <w:rPr>
          <w:rFonts w:eastAsia="Times New Roman"/>
          <w:szCs w:val="28"/>
          <w:lang w:eastAsia="ru-RU"/>
        </w:rPr>
        <w:t>, музыкальное, изобразительное и декоративно-прикладное искусств</w:t>
      </w:r>
      <w:r w:rsidR="00C631EB" w:rsidRPr="00117736">
        <w:rPr>
          <w:rFonts w:eastAsia="Times New Roman"/>
          <w:szCs w:val="28"/>
          <w:lang w:eastAsia="ru-RU"/>
        </w:rPr>
        <w:t>о, фотоискусство, дизайн, иные</w:t>
      </w:r>
      <w:r w:rsidRPr="00117736">
        <w:rPr>
          <w:rFonts w:eastAsia="Times New Roman"/>
          <w:szCs w:val="28"/>
          <w:lang w:eastAsia="ru-RU"/>
        </w:rPr>
        <w:t xml:space="preserve"> виды и жанры искусства;</w:t>
      </w:r>
    </w:p>
    <w:p w:rsidR="00C631EB" w:rsidRPr="00117736" w:rsidRDefault="00026153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 w:rsidRPr="00117736">
        <w:rPr>
          <w:rFonts w:eastAsia="Times New Roman"/>
          <w:szCs w:val="28"/>
          <w:lang w:eastAsia="ru-RU"/>
        </w:rPr>
        <w:t xml:space="preserve">2) художественные народные промыслы </w:t>
      </w:r>
      <w:r w:rsidR="00C631EB" w:rsidRPr="00117736">
        <w:rPr>
          <w:rFonts w:eastAsia="Times New Roman"/>
          <w:szCs w:val="28"/>
          <w:lang w:eastAsia="ru-RU"/>
        </w:rPr>
        <w:t>и ремесла;</w:t>
      </w:r>
    </w:p>
    <w:p w:rsidR="00026153" w:rsidRPr="00117736" w:rsidRDefault="00026153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 w:rsidRPr="00117736">
        <w:rPr>
          <w:rFonts w:eastAsia="Times New Roman"/>
          <w:szCs w:val="28"/>
          <w:lang w:eastAsia="ru-RU"/>
        </w:rPr>
        <w:t>3) музейное дело и коллекционирование;</w:t>
      </w:r>
    </w:p>
    <w:p w:rsidR="00026153" w:rsidRPr="00117736" w:rsidRDefault="00C631EB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 w:rsidRPr="00117736">
        <w:rPr>
          <w:rFonts w:eastAsia="Times New Roman"/>
          <w:szCs w:val="28"/>
          <w:lang w:eastAsia="ru-RU"/>
        </w:rPr>
        <w:t xml:space="preserve">4) </w:t>
      </w:r>
      <w:r w:rsidR="00026153" w:rsidRPr="00117736">
        <w:rPr>
          <w:rFonts w:eastAsia="Times New Roman"/>
          <w:szCs w:val="28"/>
          <w:lang w:eastAsia="ru-RU"/>
        </w:rPr>
        <w:t>библиотечное и архивное дело;</w:t>
      </w:r>
    </w:p>
    <w:p w:rsidR="00026153" w:rsidRPr="00117736" w:rsidRDefault="00026153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 w:rsidRPr="00117736">
        <w:rPr>
          <w:rFonts w:eastAsia="Times New Roman"/>
          <w:szCs w:val="28"/>
          <w:lang w:eastAsia="ru-RU"/>
        </w:rPr>
        <w:t>5) телевидение, радио и другие аудиовизуальные средства в части создания и распространения культурных ценностей;</w:t>
      </w:r>
    </w:p>
    <w:p w:rsidR="00026153" w:rsidRPr="00117736" w:rsidRDefault="00026153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 w:rsidRPr="00117736">
        <w:rPr>
          <w:rFonts w:eastAsia="Times New Roman"/>
          <w:szCs w:val="28"/>
          <w:lang w:eastAsia="ru-RU"/>
        </w:rPr>
        <w:t>6) самодеятельное (любительское) художественное творчество;</w:t>
      </w:r>
    </w:p>
    <w:p w:rsidR="00026153" w:rsidRPr="00117736" w:rsidRDefault="00026153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 w:rsidRPr="00117736">
        <w:rPr>
          <w:rFonts w:eastAsia="Times New Roman"/>
          <w:szCs w:val="28"/>
          <w:lang w:eastAsia="ru-RU"/>
        </w:rPr>
        <w:t>7) эстетическое, художественное образование, педагогическая деятельность в области культуры;</w:t>
      </w:r>
    </w:p>
    <w:p w:rsidR="00C631EB" w:rsidRPr="00117736" w:rsidRDefault="00EC0B58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 w:rsidRPr="00117736">
        <w:rPr>
          <w:rFonts w:eastAsia="Times New Roman"/>
          <w:szCs w:val="28"/>
          <w:lang w:eastAsia="ru-RU"/>
        </w:rPr>
        <w:t xml:space="preserve">8) </w:t>
      </w:r>
      <w:r w:rsidR="00C631EB" w:rsidRPr="00117736">
        <w:rPr>
          <w:rFonts w:eastAsia="Times New Roman"/>
          <w:szCs w:val="28"/>
          <w:lang w:eastAsia="ru-RU"/>
        </w:rPr>
        <w:t>иные</w:t>
      </w:r>
      <w:r w:rsidR="001E1AAE">
        <w:rPr>
          <w:rFonts w:eastAsia="Times New Roman"/>
          <w:szCs w:val="28"/>
          <w:lang w:eastAsia="ru-RU"/>
        </w:rPr>
        <w:t xml:space="preserve"> виды культурно-познавательной, </w:t>
      </w:r>
      <w:r w:rsidR="00C631EB" w:rsidRPr="00117736">
        <w:rPr>
          <w:rFonts w:eastAsia="Times New Roman"/>
          <w:szCs w:val="28"/>
          <w:lang w:eastAsia="ru-RU"/>
        </w:rPr>
        <w:t>досуговой деятельности, не противоречащие законодательству РФ.</w:t>
      </w:r>
    </w:p>
    <w:p w:rsidR="00026153" w:rsidRPr="00117736" w:rsidRDefault="00D270D6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1.7.</w:t>
      </w:r>
      <w:r w:rsidR="00026153" w:rsidRPr="00117736">
        <w:rPr>
          <w:rFonts w:eastAsia="Times New Roman"/>
          <w:szCs w:val="28"/>
          <w:lang w:eastAsia="ru-RU"/>
        </w:rPr>
        <w:t xml:space="preserve"> Организации культуры самостоятельно осуществляют творческую, профессиональную и экономическую деятельность в пределах имеющихся ресурсов, в соответствии с уставом организации культуры и действующим законодательством Российской Федерации.</w:t>
      </w:r>
    </w:p>
    <w:p w:rsidR="00117736" w:rsidRDefault="00117736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b/>
          <w:szCs w:val="28"/>
          <w:lang w:eastAsia="ru-RU"/>
        </w:rPr>
      </w:pPr>
    </w:p>
    <w:p w:rsidR="00117736" w:rsidRPr="00117736" w:rsidRDefault="00EB53E5" w:rsidP="0006683C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2</w:t>
      </w:r>
      <w:r w:rsidR="00117736" w:rsidRPr="00117736">
        <w:rPr>
          <w:rFonts w:eastAsia="Times New Roman"/>
          <w:b/>
          <w:szCs w:val="28"/>
          <w:lang w:eastAsia="ru-RU"/>
        </w:rPr>
        <w:t>. Полномочия Администрации в сфере создания условий для организации досуга и обеспечения жителей</w:t>
      </w:r>
      <w:r w:rsidR="00484EFE">
        <w:rPr>
          <w:rFonts w:eastAsia="Times New Roman"/>
          <w:b/>
          <w:szCs w:val="28"/>
          <w:lang w:eastAsia="ru-RU"/>
        </w:rPr>
        <w:t xml:space="preserve"> </w:t>
      </w:r>
      <w:r w:rsidR="001E1AAE" w:rsidRPr="00852BBB">
        <w:rPr>
          <w:rFonts w:eastAsia="Times New Roman"/>
          <w:b/>
          <w:color w:val="000000" w:themeColor="text1"/>
          <w:szCs w:val="28"/>
          <w:lang w:eastAsia="ru-RU"/>
        </w:rPr>
        <w:t>муниципального района «Табасаранский район»</w:t>
      </w:r>
      <w:r w:rsidR="001E1AAE">
        <w:rPr>
          <w:rFonts w:eastAsia="Times New Roman"/>
          <w:b/>
          <w:szCs w:val="28"/>
          <w:lang w:eastAsia="ru-RU"/>
        </w:rPr>
        <w:t xml:space="preserve">, </w:t>
      </w:r>
      <w:r w:rsidR="00117736" w:rsidRPr="00117736">
        <w:rPr>
          <w:rFonts w:eastAsia="Times New Roman"/>
          <w:b/>
          <w:szCs w:val="28"/>
          <w:lang w:eastAsia="ru-RU"/>
        </w:rPr>
        <w:t>услугами организаций культуры.</w:t>
      </w:r>
    </w:p>
    <w:p w:rsidR="00117736" w:rsidRPr="00117736" w:rsidRDefault="00117736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</w:p>
    <w:p w:rsidR="00D270D6" w:rsidRDefault="002C23B7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Theme="minorHAnsi"/>
          <w:szCs w:val="28"/>
        </w:rPr>
      </w:pPr>
      <w:r>
        <w:rPr>
          <w:rFonts w:eastAsia="Times New Roman"/>
          <w:szCs w:val="28"/>
          <w:lang w:eastAsia="ru-RU"/>
        </w:rPr>
        <w:t>2</w:t>
      </w:r>
      <w:r w:rsidR="00117736" w:rsidRPr="00117736">
        <w:rPr>
          <w:rFonts w:eastAsia="Times New Roman"/>
          <w:szCs w:val="28"/>
          <w:lang w:eastAsia="ru-RU"/>
        </w:rPr>
        <w:t>.1.</w:t>
      </w:r>
      <w:bookmarkStart w:id="1" w:name="Par1"/>
      <w:bookmarkEnd w:id="1"/>
      <w:r w:rsidR="00D270D6">
        <w:rPr>
          <w:rFonts w:eastAsiaTheme="minorHAnsi"/>
          <w:szCs w:val="28"/>
        </w:rPr>
        <w:t>Администрация</w:t>
      </w:r>
      <w:r>
        <w:rPr>
          <w:rFonts w:eastAsiaTheme="minorHAnsi"/>
          <w:szCs w:val="28"/>
        </w:rPr>
        <w:t xml:space="preserve"> в </w:t>
      </w:r>
      <w:r w:rsidR="00D270D6">
        <w:rPr>
          <w:rFonts w:eastAsiaTheme="minorHAnsi"/>
          <w:szCs w:val="28"/>
        </w:rPr>
        <w:t>пределах предоставленных ей полномочий:</w:t>
      </w:r>
    </w:p>
    <w:p w:rsidR="00117736" w:rsidRDefault="00D270D6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>
        <w:rPr>
          <w:rFonts w:eastAsiaTheme="minorHAnsi"/>
          <w:szCs w:val="28"/>
        </w:rPr>
        <w:t xml:space="preserve"> 1) </w:t>
      </w:r>
      <w:r w:rsidR="0083289B">
        <w:rPr>
          <w:rFonts w:eastAsiaTheme="minorHAnsi"/>
          <w:szCs w:val="28"/>
        </w:rPr>
        <w:t xml:space="preserve">обеспечивает </w:t>
      </w:r>
      <w:r w:rsidR="0083289B" w:rsidRPr="00117736">
        <w:rPr>
          <w:rFonts w:eastAsia="Times New Roman"/>
          <w:szCs w:val="28"/>
          <w:lang w:eastAsia="ru-RU"/>
        </w:rPr>
        <w:t xml:space="preserve">правовое регулирование </w:t>
      </w:r>
      <w:r w:rsidR="00FD0CFB">
        <w:rPr>
          <w:rFonts w:eastAsia="Times New Roman"/>
          <w:szCs w:val="28"/>
          <w:lang w:eastAsia="ru-RU"/>
        </w:rPr>
        <w:t xml:space="preserve">по </w:t>
      </w:r>
      <w:r w:rsidR="0083289B">
        <w:rPr>
          <w:rFonts w:eastAsia="Times New Roman"/>
          <w:szCs w:val="28"/>
          <w:lang w:eastAsia="ru-RU"/>
        </w:rPr>
        <w:t>вопрос</w:t>
      </w:r>
      <w:r w:rsidR="00FD0CFB">
        <w:rPr>
          <w:rFonts w:eastAsia="Times New Roman"/>
          <w:szCs w:val="28"/>
          <w:lang w:eastAsia="ru-RU"/>
        </w:rPr>
        <w:t>ам</w:t>
      </w:r>
      <w:r w:rsidR="0083289B" w:rsidRPr="00117736">
        <w:rPr>
          <w:rFonts w:eastAsia="Times New Roman"/>
          <w:szCs w:val="28"/>
          <w:lang w:eastAsia="ru-RU"/>
        </w:rPr>
        <w:t xml:space="preserve"> культуры, относящи</w:t>
      </w:r>
      <w:r w:rsidR="0083289B">
        <w:rPr>
          <w:rFonts w:eastAsia="Times New Roman"/>
          <w:szCs w:val="28"/>
          <w:lang w:eastAsia="ru-RU"/>
        </w:rPr>
        <w:t>еся к ее компетенции;</w:t>
      </w:r>
    </w:p>
    <w:p w:rsidR="001E1AAE" w:rsidRDefault="0075636A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i/>
          <w:color w:val="0070C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2) о</w:t>
      </w:r>
      <w:r w:rsidR="00117736" w:rsidRPr="00117736">
        <w:rPr>
          <w:rFonts w:eastAsia="Times New Roman"/>
          <w:szCs w:val="28"/>
          <w:lang w:eastAsia="ru-RU"/>
        </w:rPr>
        <w:t xml:space="preserve">существляет финансирование </w:t>
      </w:r>
      <w:proofErr w:type="gramStart"/>
      <w:r w:rsidR="00117736" w:rsidRPr="00117736">
        <w:rPr>
          <w:rFonts w:eastAsia="Times New Roman"/>
          <w:szCs w:val="28"/>
          <w:lang w:eastAsia="ru-RU"/>
        </w:rPr>
        <w:t>муниципальных  учреждений</w:t>
      </w:r>
      <w:proofErr w:type="gramEnd"/>
      <w:r w:rsidR="00117736" w:rsidRPr="00117736">
        <w:rPr>
          <w:rFonts w:eastAsia="Times New Roman"/>
          <w:szCs w:val="28"/>
          <w:lang w:eastAsia="ru-RU"/>
        </w:rPr>
        <w:t xml:space="preserve"> культуры в пределах средств, предусмотренных в бюджете</w:t>
      </w:r>
      <w:r w:rsidR="001E1AAE">
        <w:rPr>
          <w:rFonts w:eastAsia="Times New Roman"/>
          <w:szCs w:val="28"/>
          <w:lang w:eastAsia="ru-RU"/>
        </w:rPr>
        <w:t xml:space="preserve"> администрации </w:t>
      </w:r>
      <w:r w:rsidR="001E1AAE">
        <w:rPr>
          <w:rFonts w:eastAsia="Times New Roman"/>
          <w:color w:val="3B2D36"/>
          <w:szCs w:val="28"/>
          <w:lang w:eastAsia="ru-RU"/>
        </w:rPr>
        <w:t xml:space="preserve">муниципального </w:t>
      </w:r>
      <w:r w:rsidR="001E1AAE" w:rsidRPr="00852BBB">
        <w:rPr>
          <w:rFonts w:eastAsia="Times New Roman"/>
          <w:color w:val="000000" w:themeColor="text1"/>
          <w:szCs w:val="28"/>
          <w:lang w:eastAsia="ru-RU"/>
        </w:rPr>
        <w:t>района «Табасаранский район».</w:t>
      </w:r>
    </w:p>
    <w:p w:rsidR="00117736" w:rsidRDefault="0075636A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 з</w:t>
      </w:r>
      <w:r w:rsidR="00117736" w:rsidRPr="00117736">
        <w:rPr>
          <w:rFonts w:eastAsia="Times New Roman"/>
          <w:szCs w:val="28"/>
          <w:lang w:eastAsia="ru-RU"/>
        </w:rPr>
        <w:t xml:space="preserve">аслушивает отчеты о деятельности руководителей </w:t>
      </w:r>
      <w:proofErr w:type="gramStart"/>
      <w:r w:rsidR="00117736" w:rsidRPr="00117736">
        <w:rPr>
          <w:rFonts w:eastAsia="Times New Roman"/>
          <w:szCs w:val="28"/>
          <w:lang w:eastAsia="ru-RU"/>
        </w:rPr>
        <w:t>муниципальных  учреждений</w:t>
      </w:r>
      <w:proofErr w:type="gramEnd"/>
      <w:r w:rsidR="00117736" w:rsidRPr="00117736">
        <w:rPr>
          <w:rFonts w:eastAsia="Times New Roman"/>
          <w:szCs w:val="28"/>
          <w:lang w:eastAsia="ru-RU"/>
        </w:rPr>
        <w:t xml:space="preserve"> культуры в п</w:t>
      </w:r>
      <w:r w:rsidR="001E1AAE">
        <w:rPr>
          <w:rFonts w:eastAsia="Times New Roman"/>
          <w:szCs w:val="28"/>
          <w:lang w:eastAsia="ru-RU"/>
        </w:rPr>
        <w:t>орядке, предусмотренном Уставом муниципального образования «Табасаранский район».</w:t>
      </w:r>
    </w:p>
    <w:p w:rsidR="0083289B" w:rsidRDefault="00302031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4) о</w:t>
      </w:r>
      <w:r w:rsidR="00117736" w:rsidRPr="00117736">
        <w:rPr>
          <w:rFonts w:eastAsia="Times New Roman"/>
          <w:szCs w:val="28"/>
          <w:lang w:eastAsia="ru-RU"/>
        </w:rPr>
        <w:t xml:space="preserve">пределяет условия и порядок деятельности </w:t>
      </w:r>
      <w:proofErr w:type="gramStart"/>
      <w:r w:rsidR="00117736" w:rsidRPr="00117736">
        <w:rPr>
          <w:rFonts w:eastAsia="Times New Roman"/>
          <w:szCs w:val="28"/>
          <w:lang w:eastAsia="ru-RU"/>
        </w:rPr>
        <w:t>муни</w:t>
      </w:r>
      <w:r>
        <w:rPr>
          <w:rFonts w:eastAsia="Times New Roman"/>
          <w:szCs w:val="28"/>
          <w:lang w:eastAsia="ru-RU"/>
        </w:rPr>
        <w:t>ципальных  учреждений</w:t>
      </w:r>
      <w:proofErr w:type="gramEnd"/>
      <w:r>
        <w:rPr>
          <w:rFonts w:eastAsia="Times New Roman"/>
          <w:szCs w:val="28"/>
          <w:lang w:eastAsia="ru-RU"/>
        </w:rPr>
        <w:t xml:space="preserve"> культуры;</w:t>
      </w:r>
    </w:p>
    <w:p w:rsidR="00117736" w:rsidRDefault="0083289B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5) обеспечивает </w:t>
      </w:r>
      <w:proofErr w:type="gramStart"/>
      <w:r>
        <w:rPr>
          <w:rFonts w:eastAsia="Times New Roman"/>
          <w:szCs w:val="28"/>
          <w:lang w:eastAsia="ru-RU"/>
        </w:rPr>
        <w:t>муниципальные  учреждения</w:t>
      </w:r>
      <w:proofErr w:type="gramEnd"/>
      <w:r w:rsidRPr="00117736">
        <w:rPr>
          <w:rFonts w:eastAsia="Times New Roman"/>
          <w:szCs w:val="28"/>
          <w:lang w:eastAsia="ru-RU"/>
        </w:rPr>
        <w:t xml:space="preserve"> культуры имущество</w:t>
      </w:r>
      <w:r>
        <w:rPr>
          <w:rFonts w:eastAsia="Times New Roman"/>
          <w:szCs w:val="28"/>
          <w:lang w:eastAsia="ru-RU"/>
        </w:rPr>
        <w:t>м, необходимым</w:t>
      </w:r>
      <w:r w:rsidRPr="00117736">
        <w:rPr>
          <w:rFonts w:eastAsia="Times New Roman"/>
          <w:szCs w:val="28"/>
          <w:lang w:eastAsia="ru-RU"/>
        </w:rPr>
        <w:t xml:space="preserve"> для организации досуга и обеспечения жителей </w:t>
      </w:r>
      <w:r w:rsidR="001E1AAE" w:rsidRPr="00852BBB">
        <w:rPr>
          <w:rFonts w:eastAsia="Times New Roman"/>
          <w:color w:val="000000" w:themeColor="text1"/>
          <w:szCs w:val="28"/>
          <w:lang w:eastAsia="ru-RU"/>
        </w:rPr>
        <w:t>муниципального района «Табасаранский район»</w:t>
      </w:r>
      <w:r w:rsidR="00D52CF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117736">
        <w:rPr>
          <w:rFonts w:eastAsia="Times New Roman"/>
          <w:szCs w:val="28"/>
          <w:lang w:eastAsia="ru-RU"/>
        </w:rPr>
        <w:t>культурными услугами, и закрепляет его за муниципальным  учреждением культуры на праве оперативного управления в соответствии с действующим законодательством</w:t>
      </w:r>
      <w:r>
        <w:rPr>
          <w:rFonts w:eastAsia="Times New Roman"/>
          <w:szCs w:val="28"/>
          <w:lang w:eastAsia="ru-RU"/>
        </w:rPr>
        <w:t>;</w:t>
      </w:r>
    </w:p>
    <w:p w:rsidR="00117736" w:rsidRDefault="0083289B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6) о</w:t>
      </w:r>
      <w:r w:rsidR="00117736" w:rsidRPr="00117736">
        <w:rPr>
          <w:rFonts w:eastAsia="Times New Roman"/>
          <w:szCs w:val="28"/>
          <w:lang w:eastAsia="ru-RU"/>
        </w:rPr>
        <w:t>существляет иные полномочия в сфере культуры в соответствии с действующим законодательством.</w:t>
      </w:r>
    </w:p>
    <w:p w:rsidR="00117736" w:rsidRDefault="0083289B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2.2. </w:t>
      </w:r>
      <w:r w:rsidR="00117736" w:rsidRPr="00117736">
        <w:rPr>
          <w:rFonts w:eastAsia="Times New Roman"/>
          <w:szCs w:val="28"/>
          <w:lang w:eastAsia="ru-RU"/>
        </w:rPr>
        <w:t xml:space="preserve">Организация досуга и обеспечения жителей </w:t>
      </w:r>
      <w:r w:rsidR="001E1AAE" w:rsidRPr="00852BBB">
        <w:rPr>
          <w:rFonts w:eastAsia="Times New Roman"/>
          <w:color w:val="000000" w:themeColor="text1"/>
          <w:szCs w:val="28"/>
          <w:lang w:eastAsia="ru-RU"/>
        </w:rPr>
        <w:t>муниципального района «Табасаранский район»</w:t>
      </w:r>
      <w:r w:rsidR="00484EFE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117736" w:rsidRPr="00117736">
        <w:rPr>
          <w:rFonts w:eastAsia="Times New Roman"/>
          <w:szCs w:val="28"/>
          <w:lang w:eastAsia="ru-RU"/>
        </w:rPr>
        <w:t>услугами организаций культуры осуществляется посредством:</w:t>
      </w:r>
    </w:p>
    <w:p w:rsidR="00117736" w:rsidRDefault="0083289B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1) </w:t>
      </w:r>
      <w:r w:rsidR="00117736" w:rsidRPr="00117736">
        <w:rPr>
          <w:rFonts w:eastAsia="Times New Roman"/>
          <w:szCs w:val="28"/>
          <w:lang w:eastAsia="ru-RU"/>
        </w:rPr>
        <w:t xml:space="preserve">размещения информации и рекламы в средствах массовой информации, в </w:t>
      </w:r>
      <w:r w:rsidR="001E1AAE" w:rsidRPr="00117736">
        <w:rPr>
          <w:rFonts w:eastAsia="Times New Roman"/>
          <w:szCs w:val="28"/>
          <w:lang w:eastAsia="ru-RU"/>
        </w:rPr>
        <w:t>информационн</w:t>
      </w:r>
      <w:r w:rsidR="001E1AAE">
        <w:rPr>
          <w:rFonts w:eastAsia="Times New Roman"/>
          <w:szCs w:val="28"/>
          <w:lang w:eastAsia="ru-RU"/>
        </w:rPr>
        <w:t>о</w:t>
      </w:r>
      <w:r w:rsidR="001E1AAE" w:rsidRPr="00117736">
        <w:rPr>
          <w:rFonts w:eastAsia="Times New Roman"/>
          <w:szCs w:val="28"/>
          <w:lang w:eastAsia="ru-RU"/>
        </w:rPr>
        <w:t>-</w:t>
      </w:r>
      <w:r w:rsidR="00117736" w:rsidRPr="00117736">
        <w:rPr>
          <w:rFonts w:eastAsia="Times New Roman"/>
          <w:szCs w:val="28"/>
          <w:lang w:eastAsia="ru-RU"/>
        </w:rPr>
        <w:t>телекоммуникационной сети «Интернет», на</w:t>
      </w:r>
      <w:r>
        <w:rPr>
          <w:rFonts w:eastAsia="Times New Roman"/>
          <w:szCs w:val="28"/>
          <w:lang w:eastAsia="ru-RU"/>
        </w:rPr>
        <w:t xml:space="preserve"> информационных щитах и стендах, расположенных на территории </w:t>
      </w:r>
      <w:r w:rsidR="001E1AAE" w:rsidRPr="00852BBB">
        <w:rPr>
          <w:rFonts w:eastAsia="Times New Roman"/>
          <w:color w:val="000000" w:themeColor="text1"/>
          <w:szCs w:val="28"/>
          <w:lang w:eastAsia="ru-RU"/>
        </w:rPr>
        <w:t>муниципального</w:t>
      </w:r>
      <w:r w:rsidR="00484EFE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1E1AAE" w:rsidRPr="00852BBB">
        <w:rPr>
          <w:rFonts w:eastAsia="Times New Roman"/>
          <w:color w:val="000000" w:themeColor="text1"/>
          <w:szCs w:val="28"/>
          <w:lang w:eastAsia="ru-RU"/>
        </w:rPr>
        <w:t>района «Табасаранский район</w:t>
      </w:r>
      <w:r w:rsidR="00D52CFF" w:rsidRPr="00852BBB">
        <w:rPr>
          <w:rFonts w:eastAsia="Times New Roman"/>
          <w:color w:val="000000" w:themeColor="text1"/>
          <w:szCs w:val="28"/>
          <w:lang w:eastAsia="ru-RU"/>
        </w:rPr>
        <w:t>»</w:t>
      </w:r>
      <w:r w:rsidR="00D52CFF" w:rsidRPr="00117736">
        <w:rPr>
          <w:rFonts w:eastAsia="Times New Roman"/>
          <w:szCs w:val="28"/>
          <w:lang w:eastAsia="ru-RU"/>
        </w:rPr>
        <w:t xml:space="preserve"> о</w:t>
      </w:r>
      <w:r w:rsidR="00117736" w:rsidRPr="00117736">
        <w:rPr>
          <w:rFonts w:eastAsia="Times New Roman"/>
          <w:szCs w:val="28"/>
          <w:lang w:eastAsia="ru-RU"/>
        </w:rPr>
        <w:t>б услугах в области культуры и досуга, о планируемых мероприятиях; издания и распространения информационной печатной продукции по вопросам услуг в области культуры и досуга;</w:t>
      </w:r>
    </w:p>
    <w:p w:rsidR="00117736" w:rsidRDefault="0083289B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2) </w:t>
      </w:r>
      <w:r w:rsidR="00117736" w:rsidRPr="00117736">
        <w:rPr>
          <w:rFonts w:eastAsia="Times New Roman"/>
          <w:szCs w:val="28"/>
          <w:lang w:eastAsia="ru-RU"/>
        </w:rPr>
        <w:t>организации и содействия работе творческих коллективов, студий и кружков, национально-культурных центров, народных театров, домов ремесел, фольклора, молодежных культурных центров, любительских объединений и клубов;</w:t>
      </w:r>
    </w:p>
    <w:p w:rsidR="00117736" w:rsidRDefault="0083289B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3) </w:t>
      </w:r>
      <w:r w:rsidR="00117736" w:rsidRPr="00117736">
        <w:rPr>
          <w:rFonts w:eastAsia="Times New Roman"/>
          <w:szCs w:val="28"/>
          <w:lang w:eastAsia="ru-RU"/>
        </w:rPr>
        <w:t>организации и содействия проведению фестивалей, смотров художественной самодеятельности, конкурсов</w:t>
      </w:r>
      <w:r>
        <w:rPr>
          <w:rFonts w:eastAsia="Times New Roman"/>
          <w:szCs w:val="28"/>
          <w:lang w:eastAsia="ru-RU"/>
        </w:rPr>
        <w:t>, в</w:t>
      </w:r>
      <w:r w:rsidR="00117736" w:rsidRPr="00117736">
        <w:rPr>
          <w:rFonts w:eastAsia="Times New Roman"/>
          <w:szCs w:val="28"/>
          <w:lang w:eastAsia="ru-RU"/>
        </w:rPr>
        <w:t xml:space="preserve">ыставок и других </w:t>
      </w:r>
      <w:proofErr w:type="gramStart"/>
      <w:r w:rsidR="00117736" w:rsidRPr="00117736">
        <w:rPr>
          <w:rFonts w:eastAsia="Times New Roman"/>
          <w:szCs w:val="28"/>
          <w:lang w:eastAsia="ru-RU"/>
        </w:rPr>
        <w:t>форм  творческой</w:t>
      </w:r>
      <w:proofErr w:type="gramEnd"/>
      <w:r w:rsidR="00117736" w:rsidRPr="00117736">
        <w:rPr>
          <w:rFonts w:eastAsia="Times New Roman"/>
          <w:szCs w:val="28"/>
          <w:lang w:eastAsia="ru-RU"/>
        </w:rPr>
        <w:t xml:space="preserve"> деятельно</w:t>
      </w:r>
      <w:r>
        <w:rPr>
          <w:rFonts w:eastAsia="Times New Roman"/>
          <w:szCs w:val="28"/>
          <w:lang w:eastAsia="ru-RU"/>
        </w:rPr>
        <w:t>сти</w:t>
      </w:r>
      <w:r w:rsidR="00117736" w:rsidRPr="00117736">
        <w:rPr>
          <w:rFonts w:eastAsia="Times New Roman"/>
          <w:szCs w:val="28"/>
          <w:lang w:eastAsia="ru-RU"/>
        </w:rPr>
        <w:t>;</w:t>
      </w:r>
    </w:p>
    <w:p w:rsidR="00117736" w:rsidRPr="00117736" w:rsidRDefault="00117736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 w:rsidRPr="00117736">
        <w:rPr>
          <w:rFonts w:eastAsia="Times New Roman"/>
          <w:szCs w:val="28"/>
          <w:lang w:eastAsia="ru-RU"/>
        </w:rPr>
        <w:t>4) организации и проведения культурно- просветительских, культурно- массовых, художественно- просветительских, досуговых и иных аналогичных мероприятий, доступных различным социальным группам населения;</w:t>
      </w:r>
    </w:p>
    <w:p w:rsidR="00117736" w:rsidRPr="00117736" w:rsidRDefault="00117736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 w:rsidRPr="00117736">
        <w:rPr>
          <w:rFonts w:eastAsia="Times New Roman"/>
          <w:szCs w:val="28"/>
          <w:lang w:eastAsia="ru-RU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026153" w:rsidRPr="00117736" w:rsidRDefault="00117736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 w:rsidRPr="00117736">
        <w:rPr>
          <w:rFonts w:eastAsia="Times New Roman"/>
          <w:szCs w:val="28"/>
          <w:lang w:eastAsia="ru-RU"/>
        </w:rPr>
        <w:t>6) осущ</w:t>
      </w:r>
      <w:r w:rsidR="00FD0CFB">
        <w:rPr>
          <w:rFonts w:eastAsia="Times New Roman"/>
          <w:szCs w:val="28"/>
          <w:lang w:eastAsia="ru-RU"/>
        </w:rPr>
        <w:t>ествления иных видов культурно-</w:t>
      </w:r>
      <w:proofErr w:type="gramStart"/>
      <w:r w:rsidRPr="00117736">
        <w:rPr>
          <w:rFonts w:eastAsia="Times New Roman"/>
          <w:szCs w:val="28"/>
          <w:lang w:eastAsia="ru-RU"/>
        </w:rPr>
        <w:t>досуговой  деятельности</w:t>
      </w:r>
      <w:proofErr w:type="gramEnd"/>
      <w:r w:rsidRPr="00117736">
        <w:rPr>
          <w:rFonts w:eastAsia="Times New Roman"/>
          <w:szCs w:val="28"/>
          <w:lang w:eastAsia="ru-RU"/>
        </w:rPr>
        <w:t>.</w:t>
      </w:r>
    </w:p>
    <w:p w:rsidR="00DD077B" w:rsidRPr="00DD077B" w:rsidRDefault="00DD077B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2.3. </w:t>
      </w:r>
      <w:r w:rsidRPr="00DD077B">
        <w:rPr>
          <w:rFonts w:eastAsia="Times New Roman"/>
          <w:szCs w:val="28"/>
          <w:lang w:eastAsia="ru-RU"/>
        </w:rPr>
        <w:t xml:space="preserve">Муниципальная политика в области культуры, организации досуговой деятельности и обеспечения населения услугами организаций культуры на территории </w:t>
      </w:r>
      <w:r w:rsidR="001E1AAE" w:rsidRPr="00852BBB">
        <w:rPr>
          <w:rFonts w:eastAsia="Times New Roman"/>
          <w:color w:val="000000" w:themeColor="text1"/>
          <w:szCs w:val="28"/>
          <w:lang w:eastAsia="ru-RU"/>
        </w:rPr>
        <w:t>муниципального района «Табасаранский район»</w:t>
      </w:r>
      <w:r w:rsidR="00484EFE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DD077B">
        <w:rPr>
          <w:rFonts w:eastAsia="Times New Roman"/>
          <w:szCs w:val="28"/>
          <w:lang w:eastAsia="ru-RU"/>
        </w:rPr>
        <w:t>направлена на решение следующих задач:</w:t>
      </w:r>
    </w:p>
    <w:p w:rsidR="00DD077B" w:rsidRPr="00DD077B" w:rsidRDefault="00DD077B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</w:t>
      </w:r>
      <w:r w:rsidRPr="00DD077B">
        <w:rPr>
          <w:rFonts w:eastAsia="Times New Roman"/>
          <w:szCs w:val="28"/>
          <w:lang w:eastAsia="ru-RU"/>
        </w:rPr>
        <w:t xml:space="preserve"> обеспечение и защита конституционного права граждан на культурную деятельность и свободный доступ к культурным ценностям и благам;</w:t>
      </w:r>
    </w:p>
    <w:p w:rsidR="001E1AAE" w:rsidRDefault="00DD077B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color w:val="3B2D36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2)</w:t>
      </w:r>
      <w:r w:rsidRPr="00DD077B">
        <w:rPr>
          <w:rFonts w:eastAsia="Times New Roman"/>
          <w:szCs w:val="28"/>
          <w:lang w:eastAsia="ru-RU"/>
        </w:rPr>
        <w:t xml:space="preserve"> определение основных направлений деятельности организаций культуры </w:t>
      </w:r>
      <w:r w:rsidR="001E1AAE" w:rsidRPr="00852BBB">
        <w:rPr>
          <w:rFonts w:eastAsia="Times New Roman"/>
          <w:color w:val="000000" w:themeColor="text1"/>
          <w:szCs w:val="28"/>
          <w:lang w:eastAsia="ru-RU"/>
        </w:rPr>
        <w:t>муниципального района «Табасаранский район».</w:t>
      </w:r>
    </w:p>
    <w:p w:rsidR="00DD077B" w:rsidRPr="00DD077B" w:rsidRDefault="00DD077B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 организация</w:t>
      </w:r>
      <w:r w:rsidRPr="00DD077B">
        <w:rPr>
          <w:rFonts w:eastAsia="Times New Roman"/>
          <w:szCs w:val="28"/>
          <w:lang w:eastAsia="ru-RU"/>
        </w:rPr>
        <w:t xml:space="preserve"> досуга всех категорий граждан;</w:t>
      </w:r>
    </w:p>
    <w:p w:rsidR="003268BA" w:rsidRPr="00117736" w:rsidRDefault="00DD077B" w:rsidP="0006683C">
      <w:pPr>
        <w:shd w:val="clear" w:color="auto" w:fill="FFFFFF"/>
        <w:spacing w:before="100" w:beforeAutospacing="1" w:after="100" w:afterAutospacing="1"/>
        <w:ind w:firstLine="851"/>
        <w:contextualSpacing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4)</w:t>
      </w:r>
      <w:r w:rsidRPr="00DD077B">
        <w:rPr>
          <w:rFonts w:eastAsia="Times New Roman"/>
          <w:szCs w:val="28"/>
          <w:lang w:eastAsia="ru-RU"/>
        </w:rPr>
        <w:t>сохранение</w:t>
      </w:r>
      <w:proofErr w:type="gramEnd"/>
      <w:r w:rsidRPr="00DD077B">
        <w:rPr>
          <w:rFonts w:eastAsia="Times New Roman"/>
          <w:szCs w:val="28"/>
          <w:lang w:eastAsia="ru-RU"/>
        </w:rPr>
        <w:t>, создание, распространение и освоение культурных ценностей, предоставление культурных благ населению в различных форм</w:t>
      </w:r>
      <w:r>
        <w:rPr>
          <w:rFonts w:eastAsia="Times New Roman"/>
          <w:szCs w:val="28"/>
          <w:lang w:eastAsia="ru-RU"/>
        </w:rPr>
        <w:t>ах и видах.</w:t>
      </w:r>
      <w:r w:rsidR="003268BA" w:rsidRPr="00117736">
        <w:rPr>
          <w:rFonts w:eastAsia="Times New Roman"/>
          <w:b/>
          <w:bCs/>
          <w:szCs w:val="28"/>
          <w:lang w:eastAsia="ru-RU"/>
        </w:rPr>
        <w:t> </w:t>
      </w:r>
    </w:p>
    <w:p w:rsidR="00B7072E" w:rsidRDefault="00DD077B" w:rsidP="0006683C">
      <w:pPr>
        <w:pStyle w:val="a3"/>
        <w:spacing w:before="0" w:beforeAutospacing="0" w:after="0" w:afterAutospacing="0" w:line="276" w:lineRule="auto"/>
        <w:ind w:firstLine="851"/>
        <w:jc w:val="center"/>
        <w:rPr>
          <w:rStyle w:val="a8"/>
        </w:rPr>
      </w:pPr>
      <w:r>
        <w:rPr>
          <w:rStyle w:val="a8"/>
          <w:color w:val="333333"/>
          <w:sz w:val="28"/>
          <w:szCs w:val="28"/>
        </w:rPr>
        <w:t>3</w:t>
      </w:r>
      <w:r w:rsidR="00B7072E">
        <w:rPr>
          <w:rStyle w:val="a8"/>
          <w:color w:val="333333"/>
          <w:sz w:val="28"/>
          <w:szCs w:val="28"/>
        </w:rPr>
        <w:t>. Обязанности учреждений, организующих досуг</w:t>
      </w:r>
    </w:p>
    <w:p w:rsidR="00B7072E" w:rsidRDefault="00B7072E" w:rsidP="0006683C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B7072E" w:rsidRDefault="00DD077B" w:rsidP="0006683C">
      <w:pPr>
        <w:pStyle w:val="a3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</w:t>
      </w:r>
      <w:r w:rsidR="00B7072E">
        <w:rPr>
          <w:color w:val="333333"/>
          <w:sz w:val="28"/>
          <w:szCs w:val="28"/>
        </w:rPr>
        <w:t>. Учреждения культуры обязаны обеспечить:</w:t>
      </w:r>
    </w:p>
    <w:p w:rsidR="00B7072E" w:rsidRDefault="00DD077B" w:rsidP="0006683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7072E">
        <w:rPr>
          <w:sz w:val="28"/>
          <w:szCs w:val="28"/>
        </w:rPr>
        <w:t xml:space="preserve"> наличие заключения пожарной и санитарно-эпидемиологической службы о возможности проведения культурно-досуговых мероприятий в вышеуказанном учреждении;</w:t>
      </w:r>
    </w:p>
    <w:p w:rsidR="00B7072E" w:rsidRDefault="00DD077B" w:rsidP="0006683C">
      <w:pPr>
        <w:pStyle w:val="a3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2)</w:t>
      </w:r>
      <w:r w:rsidR="00B7072E" w:rsidRPr="00852BBB">
        <w:rPr>
          <w:color w:val="000000" w:themeColor="text1"/>
          <w:sz w:val="28"/>
          <w:szCs w:val="28"/>
        </w:rPr>
        <w:t>соблюдение</w:t>
      </w:r>
      <w:proofErr w:type="gramEnd"/>
      <w:r w:rsidR="00B7072E">
        <w:rPr>
          <w:color w:val="333333"/>
          <w:sz w:val="28"/>
          <w:szCs w:val="28"/>
        </w:rPr>
        <w:t xml:space="preserve"> правил поведения при проведении культурно-досугового мероприятия, включающих в себя в обязательном порядке запрет на наличие у участников культурно-досугового мероприятия огнестрельного, газового и холодного оружия, а так же нахождение на мероприятии в состоянии алкогольного, наркотического и токсического опьянения;</w:t>
      </w:r>
    </w:p>
    <w:p w:rsidR="00B7072E" w:rsidRDefault="00DD077B" w:rsidP="0006683C">
      <w:pPr>
        <w:pStyle w:val="a3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</w:t>
      </w:r>
      <w:r w:rsidR="00B7072E">
        <w:rPr>
          <w:color w:val="333333"/>
          <w:sz w:val="28"/>
          <w:szCs w:val="28"/>
        </w:rPr>
        <w:t xml:space="preserve"> наличие предупредительных и информационных щитов и табличек о возрастных цензах и </w:t>
      </w:r>
      <w:proofErr w:type="gramStart"/>
      <w:r w:rsidR="00B7072E">
        <w:rPr>
          <w:color w:val="333333"/>
          <w:sz w:val="28"/>
          <w:szCs w:val="28"/>
        </w:rPr>
        <w:t>запрете продажи</w:t>
      </w:r>
      <w:proofErr w:type="gramEnd"/>
      <w:r w:rsidR="00B7072E">
        <w:rPr>
          <w:color w:val="333333"/>
          <w:sz w:val="28"/>
          <w:szCs w:val="28"/>
        </w:rPr>
        <w:t xml:space="preserve"> и распитии</w:t>
      </w:r>
      <w:r>
        <w:rPr>
          <w:color w:val="333333"/>
          <w:sz w:val="28"/>
          <w:szCs w:val="28"/>
        </w:rPr>
        <w:t xml:space="preserve"> алкогольной продукции и табака;</w:t>
      </w:r>
    </w:p>
    <w:p w:rsidR="00B7072E" w:rsidRDefault="00DD077B" w:rsidP="0006683C">
      <w:pPr>
        <w:pStyle w:val="a3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</w:t>
      </w:r>
      <w:r w:rsidR="00B7072E">
        <w:rPr>
          <w:color w:val="333333"/>
          <w:sz w:val="28"/>
          <w:szCs w:val="28"/>
        </w:rPr>
        <w:t xml:space="preserve"> выполнение требований действующего законодательства об авторских и смежных правах;</w:t>
      </w:r>
    </w:p>
    <w:p w:rsidR="00B7072E" w:rsidRDefault="00DD077B" w:rsidP="0006683C">
      <w:pPr>
        <w:pStyle w:val="a3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5)</w:t>
      </w:r>
      <w:r w:rsidR="00B7072E">
        <w:rPr>
          <w:color w:val="333333"/>
          <w:sz w:val="28"/>
          <w:szCs w:val="28"/>
        </w:rPr>
        <w:t xml:space="preserve"> качественный художественно-эстетический уровень программ</w:t>
      </w:r>
      <w:r>
        <w:rPr>
          <w:color w:val="333333"/>
          <w:sz w:val="28"/>
          <w:szCs w:val="28"/>
        </w:rPr>
        <w:t>.</w:t>
      </w:r>
    </w:p>
    <w:p w:rsidR="00DD077B" w:rsidRDefault="00DD077B" w:rsidP="0006683C">
      <w:pPr>
        <w:pStyle w:val="a3"/>
        <w:spacing w:before="0" w:beforeAutospacing="0" w:after="0" w:afterAutospacing="0" w:line="276" w:lineRule="auto"/>
        <w:ind w:firstLine="851"/>
        <w:jc w:val="both"/>
        <w:rPr>
          <w:rStyle w:val="a8"/>
          <w:b w:val="0"/>
        </w:rPr>
      </w:pPr>
    </w:p>
    <w:p w:rsidR="00B7072E" w:rsidRDefault="00DD077B" w:rsidP="0006683C">
      <w:pPr>
        <w:pStyle w:val="a3"/>
        <w:spacing w:before="0" w:beforeAutospacing="0" w:after="0" w:afterAutospacing="0" w:line="276" w:lineRule="auto"/>
        <w:ind w:firstLine="851"/>
        <w:jc w:val="center"/>
        <w:rPr>
          <w:rStyle w:val="a8"/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4</w:t>
      </w:r>
      <w:r w:rsidR="00B7072E">
        <w:rPr>
          <w:rStyle w:val="a8"/>
          <w:color w:val="333333"/>
          <w:sz w:val="28"/>
          <w:szCs w:val="28"/>
        </w:rPr>
        <w:t>. Финансовое обеспечение создания условий для организации досуга и обеспечение жителей</w:t>
      </w:r>
      <w:r w:rsidR="00484EFE">
        <w:rPr>
          <w:rStyle w:val="a8"/>
          <w:color w:val="333333"/>
          <w:sz w:val="28"/>
          <w:szCs w:val="28"/>
        </w:rPr>
        <w:t xml:space="preserve"> </w:t>
      </w:r>
      <w:r w:rsidR="001E1AAE" w:rsidRPr="001E1AAE">
        <w:rPr>
          <w:b/>
          <w:color w:val="3B2D36"/>
          <w:sz w:val="28"/>
          <w:szCs w:val="28"/>
        </w:rPr>
        <w:t>муниципального района «Табасаранский район»</w:t>
      </w:r>
      <w:r w:rsidR="001E1AAE">
        <w:rPr>
          <w:b/>
          <w:color w:val="3B2D36"/>
          <w:sz w:val="28"/>
          <w:szCs w:val="28"/>
        </w:rPr>
        <w:t xml:space="preserve">, </w:t>
      </w:r>
      <w:r w:rsidR="00B7072E">
        <w:rPr>
          <w:rStyle w:val="a8"/>
          <w:color w:val="333333"/>
          <w:sz w:val="28"/>
          <w:szCs w:val="28"/>
        </w:rPr>
        <w:t>у</w:t>
      </w:r>
      <w:r w:rsidR="002E255E">
        <w:rPr>
          <w:rStyle w:val="a8"/>
          <w:color w:val="333333"/>
          <w:sz w:val="28"/>
          <w:szCs w:val="28"/>
        </w:rPr>
        <w:t>слугами муниципальных учреждений</w:t>
      </w:r>
      <w:r w:rsidR="00B7072E">
        <w:rPr>
          <w:rStyle w:val="a8"/>
          <w:color w:val="333333"/>
          <w:sz w:val="28"/>
          <w:szCs w:val="28"/>
        </w:rPr>
        <w:t xml:space="preserve"> культуры</w:t>
      </w:r>
    </w:p>
    <w:p w:rsidR="00B7072E" w:rsidRDefault="00B7072E" w:rsidP="0006683C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2E255E" w:rsidRDefault="002E255E" w:rsidP="0006683C">
      <w:pPr>
        <w:ind w:firstLine="851"/>
        <w:contextualSpacing/>
      </w:pPr>
      <w:r>
        <w:rPr>
          <w:color w:val="333333"/>
          <w:szCs w:val="28"/>
        </w:rPr>
        <w:t>4.</w:t>
      </w:r>
      <w:r w:rsidR="00B7072E">
        <w:rPr>
          <w:color w:val="333333"/>
          <w:szCs w:val="28"/>
        </w:rPr>
        <w:t xml:space="preserve">1. </w:t>
      </w:r>
      <w:r>
        <w:t>Источниками финансирования создания условий для организации досуга и обеспечения жителей сельского поселения услугами муницип</w:t>
      </w:r>
      <w:r w:rsidR="00251B5E">
        <w:t>альных учреждений культуры являют</w:t>
      </w:r>
      <w:r>
        <w:t>ся:</w:t>
      </w:r>
    </w:p>
    <w:p w:rsidR="002E255E" w:rsidRDefault="00251B5E" w:rsidP="0006683C">
      <w:pPr>
        <w:ind w:firstLine="851"/>
        <w:contextualSpacing/>
      </w:pPr>
      <w:r>
        <w:t>1) средства местного бюджета</w:t>
      </w:r>
      <w:r w:rsidR="002E255E">
        <w:t xml:space="preserve">, при условии передачи в оперативное управление учреждениям культуры </w:t>
      </w:r>
      <w:r w:rsidR="001E1AAE">
        <w:rPr>
          <w:rFonts w:eastAsia="Times New Roman"/>
          <w:color w:val="3B2D36"/>
          <w:szCs w:val="28"/>
          <w:lang w:eastAsia="ru-RU"/>
        </w:rPr>
        <w:t>муниципального района «Табасаранский район»,</w:t>
      </w:r>
      <w:r w:rsidR="002E255E">
        <w:t xml:space="preserve"> либо сдачи в аренду организациям любых форм собственности;</w:t>
      </w:r>
    </w:p>
    <w:p w:rsidR="002E255E" w:rsidRDefault="002E255E" w:rsidP="0006683C">
      <w:pPr>
        <w:ind w:firstLine="851"/>
        <w:contextualSpacing/>
      </w:pPr>
      <w:r>
        <w:t xml:space="preserve">2) добровольные пожертвования юридических и физических лиц, </w:t>
      </w:r>
      <w:r w:rsidR="00251B5E">
        <w:t>общественных</w:t>
      </w:r>
      <w:r>
        <w:t xml:space="preserve"> организаций;</w:t>
      </w:r>
    </w:p>
    <w:p w:rsidR="002E255E" w:rsidRDefault="002E255E" w:rsidP="0006683C">
      <w:pPr>
        <w:ind w:firstLine="851"/>
        <w:contextualSpacing/>
      </w:pPr>
      <w:r>
        <w:t xml:space="preserve">3) </w:t>
      </w:r>
      <w:r w:rsidR="00251B5E" w:rsidRPr="00251B5E">
        <w:rPr>
          <w:szCs w:val="28"/>
        </w:rPr>
        <w:t>доходы от оказания платных услуг и иной</w:t>
      </w:r>
      <w:r w:rsidR="00251B5E">
        <w:rPr>
          <w:szCs w:val="28"/>
        </w:rPr>
        <w:t>, приносящей доход деятельности;</w:t>
      </w:r>
    </w:p>
    <w:p w:rsidR="002E255E" w:rsidRDefault="002E255E" w:rsidP="0006683C">
      <w:pPr>
        <w:ind w:firstLine="851"/>
        <w:contextualSpacing/>
      </w:pPr>
      <w:r>
        <w:t>4) средства от предпринимательской и иной приносящей доход деятельности, предусмотренной уставом муниципального учреждения культуры;</w:t>
      </w:r>
    </w:p>
    <w:p w:rsidR="0027161A" w:rsidRDefault="002E255E" w:rsidP="0006683C">
      <w:pPr>
        <w:ind w:firstLine="851"/>
        <w:contextualSpacing/>
      </w:pPr>
      <w:r>
        <w:t>5) иные доходы и поступления, в соответствии с действующим законодательством.</w:t>
      </w:r>
    </w:p>
    <w:p w:rsidR="00B7072E" w:rsidRPr="0027161A" w:rsidRDefault="0027161A" w:rsidP="0006683C">
      <w:pPr>
        <w:ind w:firstLine="851"/>
        <w:contextualSpacing/>
        <w:rPr>
          <w:szCs w:val="28"/>
        </w:rPr>
      </w:pPr>
      <w:r w:rsidRPr="0027161A">
        <w:rPr>
          <w:szCs w:val="28"/>
        </w:rPr>
        <w:t>4.</w:t>
      </w:r>
      <w:r w:rsidR="00B7072E" w:rsidRPr="0027161A">
        <w:rPr>
          <w:szCs w:val="28"/>
        </w:rPr>
        <w:t>2.  Финансирование муниципальных программ по созданию условий для организации досуга и обеспечения жителей</w:t>
      </w:r>
      <w:r w:rsidR="00484EFE">
        <w:rPr>
          <w:szCs w:val="28"/>
        </w:rPr>
        <w:t xml:space="preserve"> </w:t>
      </w:r>
      <w:r w:rsidR="001E1AAE">
        <w:rPr>
          <w:rFonts w:eastAsia="Times New Roman"/>
          <w:color w:val="3B2D36"/>
          <w:szCs w:val="28"/>
          <w:lang w:eastAsia="ru-RU"/>
        </w:rPr>
        <w:t xml:space="preserve">муниципального района «Табасаранский район» </w:t>
      </w:r>
      <w:r w:rsidR="00B7072E" w:rsidRPr="0027161A">
        <w:rPr>
          <w:szCs w:val="28"/>
        </w:rPr>
        <w:t xml:space="preserve">услугами </w:t>
      </w:r>
      <w:r>
        <w:rPr>
          <w:szCs w:val="28"/>
        </w:rPr>
        <w:t>учреждений</w:t>
      </w:r>
      <w:r w:rsidR="00B7072E" w:rsidRPr="0027161A">
        <w:rPr>
          <w:szCs w:val="28"/>
        </w:rPr>
        <w:t xml:space="preserve"> культуры осущест</w:t>
      </w:r>
      <w:r w:rsidR="001E1AAE">
        <w:rPr>
          <w:szCs w:val="28"/>
        </w:rPr>
        <w:t xml:space="preserve">вляется за счет средств бюджета администрации </w:t>
      </w:r>
      <w:r w:rsidR="001E1AAE" w:rsidRPr="00F9647D">
        <w:rPr>
          <w:rFonts w:eastAsia="Times New Roman"/>
          <w:color w:val="000000" w:themeColor="text1"/>
          <w:szCs w:val="28"/>
          <w:lang w:eastAsia="ru-RU"/>
        </w:rPr>
        <w:t>муниципального района «Табасаранский район».</w:t>
      </w:r>
    </w:p>
    <w:p w:rsidR="007D1F2B" w:rsidRDefault="007D1F2B" w:rsidP="0006683C">
      <w:pPr>
        <w:ind w:firstLine="851"/>
      </w:pPr>
    </w:p>
    <w:p w:rsidR="00B7072E" w:rsidRDefault="00B7072E" w:rsidP="0006683C">
      <w:pPr>
        <w:ind w:firstLine="851"/>
      </w:pPr>
    </w:p>
    <w:sectPr w:rsidR="00B7072E" w:rsidSect="00B96246">
      <w:headerReference w:type="default" r:id="rId10"/>
      <w:pgSz w:w="11906" w:h="16838"/>
      <w:pgMar w:top="1134" w:right="991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42" w:rsidRDefault="009B4D42" w:rsidP="00B7072E">
      <w:pPr>
        <w:spacing w:after="0" w:line="240" w:lineRule="auto"/>
      </w:pPr>
      <w:r>
        <w:separator/>
      </w:r>
    </w:p>
  </w:endnote>
  <w:endnote w:type="continuationSeparator" w:id="0">
    <w:p w:rsidR="009B4D42" w:rsidRDefault="009B4D42" w:rsidP="00B7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42" w:rsidRDefault="009B4D42" w:rsidP="00B7072E">
      <w:pPr>
        <w:spacing w:after="0" w:line="240" w:lineRule="auto"/>
      </w:pPr>
      <w:r>
        <w:separator/>
      </w:r>
    </w:p>
  </w:footnote>
  <w:footnote w:type="continuationSeparator" w:id="0">
    <w:p w:rsidR="009B4D42" w:rsidRDefault="009B4D42" w:rsidP="00B7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46" w:rsidRDefault="00B96246" w:rsidP="00484EFE">
    <w:pPr>
      <w:pStyle w:val="a9"/>
    </w:pPr>
  </w:p>
  <w:p w:rsidR="00B96246" w:rsidRDefault="00B962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3D8"/>
    <w:rsid w:val="00026153"/>
    <w:rsid w:val="0006683C"/>
    <w:rsid w:val="000F518D"/>
    <w:rsid w:val="001003D4"/>
    <w:rsid w:val="00117736"/>
    <w:rsid w:val="001A0956"/>
    <w:rsid w:val="001E1AAE"/>
    <w:rsid w:val="001F172A"/>
    <w:rsid w:val="0023764E"/>
    <w:rsid w:val="00244056"/>
    <w:rsid w:val="00251B5E"/>
    <w:rsid w:val="0027161A"/>
    <w:rsid w:val="00277085"/>
    <w:rsid w:val="002C23B7"/>
    <w:rsid w:val="002E255E"/>
    <w:rsid w:val="002F5C2E"/>
    <w:rsid w:val="00302031"/>
    <w:rsid w:val="00302CE2"/>
    <w:rsid w:val="00314268"/>
    <w:rsid w:val="003243D2"/>
    <w:rsid w:val="003268BA"/>
    <w:rsid w:val="0032741C"/>
    <w:rsid w:val="00335A6B"/>
    <w:rsid w:val="003533D8"/>
    <w:rsid w:val="00356871"/>
    <w:rsid w:val="003B393B"/>
    <w:rsid w:val="003C703C"/>
    <w:rsid w:val="003D36AA"/>
    <w:rsid w:val="00426429"/>
    <w:rsid w:val="004269B9"/>
    <w:rsid w:val="00434DAF"/>
    <w:rsid w:val="00457A28"/>
    <w:rsid w:val="00484EFE"/>
    <w:rsid w:val="004F613A"/>
    <w:rsid w:val="005316AC"/>
    <w:rsid w:val="00620ABB"/>
    <w:rsid w:val="006A0E78"/>
    <w:rsid w:val="006F022D"/>
    <w:rsid w:val="0075162E"/>
    <w:rsid w:val="0075636A"/>
    <w:rsid w:val="007864DE"/>
    <w:rsid w:val="007C5177"/>
    <w:rsid w:val="007D1F2B"/>
    <w:rsid w:val="00830C10"/>
    <w:rsid w:val="0083289B"/>
    <w:rsid w:val="00852BBB"/>
    <w:rsid w:val="00864590"/>
    <w:rsid w:val="0093785A"/>
    <w:rsid w:val="00942D20"/>
    <w:rsid w:val="009A0F4C"/>
    <w:rsid w:val="009B4D42"/>
    <w:rsid w:val="009C2F8D"/>
    <w:rsid w:val="009F5656"/>
    <w:rsid w:val="00B300B7"/>
    <w:rsid w:val="00B62E05"/>
    <w:rsid w:val="00B7072E"/>
    <w:rsid w:val="00B96246"/>
    <w:rsid w:val="00B96ED4"/>
    <w:rsid w:val="00BC6445"/>
    <w:rsid w:val="00C446D5"/>
    <w:rsid w:val="00C631EB"/>
    <w:rsid w:val="00C80CAC"/>
    <w:rsid w:val="00C83450"/>
    <w:rsid w:val="00D02CBE"/>
    <w:rsid w:val="00D23020"/>
    <w:rsid w:val="00D270D6"/>
    <w:rsid w:val="00D52CFF"/>
    <w:rsid w:val="00DC3E34"/>
    <w:rsid w:val="00DD077B"/>
    <w:rsid w:val="00DE373A"/>
    <w:rsid w:val="00E05C66"/>
    <w:rsid w:val="00E437FC"/>
    <w:rsid w:val="00E73E46"/>
    <w:rsid w:val="00EB53E5"/>
    <w:rsid w:val="00EC0B58"/>
    <w:rsid w:val="00F154CC"/>
    <w:rsid w:val="00F25AF8"/>
    <w:rsid w:val="00F9377D"/>
    <w:rsid w:val="00F9647D"/>
    <w:rsid w:val="00FD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21786D-F675-42FF-BE12-7403250D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2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72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7072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072E"/>
    <w:rPr>
      <w:rFonts w:ascii="Times New Roman" w:eastAsia="Calibri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B7072E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07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7072E"/>
    <w:pPr>
      <w:ind w:left="720"/>
      <w:contextualSpacing/>
    </w:pPr>
  </w:style>
  <w:style w:type="paragraph" w:customStyle="1" w:styleId="ConsPlusTitle">
    <w:name w:val="ConsPlusTitle"/>
    <w:uiPriority w:val="99"/>
    <w:rsid w:val="00B70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70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7072E"/>
    <w:rPr>
      <w:vertAlign w:val="superscript"/>
    </w:rPr>
  </w:style>
  <w:style w:type="character" w:customStyle="1" w:styleId="apple-style-span">
    <w:name w:val="apple-style-span"/>
    <w:basedOn w:val="a0"/>
    <w:rsid w:val="00B7072E"/>
  </w:style>
  <w:style w:type="character" w:styleId="a8">
    <w:name w:val="Strong"/>
    <w:basedOn w:val="a0"/>
    <w:qFormat/>
    <w:rsid w:val="00B7072E"/>
    <w:rPr>
      <w:b/>
      <w:bCs/>
    </w:rPr>
  </w:style>
  <w:style w:type="paragraph" w:styleId="a9">
    <w:name w:val="header"/>
    <w:basedOn w:val="a"/>
    <w:link w:val="aa"/>
    <w:uiPriority w:val="99"/>
    <w:unhideWhenUsed/>
    <w:rsid w:val="0083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289B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83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289B"/>
    <w:rPr>
      <w:rFonts w:ascii="Times New Roman" w:eastAsia="Calibri" w:hAnsi="Times New Roman" w:cs="Times New Roman"/>
      <w:sz w:val="28"/>
    </w:rPr>
  </w:style>
  <w:style w:type="paragraph" w:styleId="ad">
    <w:name w:val="No Spacing"/>
    <w:uiPriority w:val="1"/>
    <w:qFormat/>
    <w:rsid w:val="00B62E0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353D-714D-427F-8C23-E9514F24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Пользователь Windows</cp:lastModifiedBy>
  <cp:revision>18</cp:revision>
  <cp:lastPrinted>2022-05-12T10:16:00Z</cp:lastPrinted>
  <dcterms:created xsi:type="dcterms:W3CDTF">2022-04-19T06:47:00Z</dcterms:created>
  <dcterms:modified xsi:type="dcterms:W3CDTF">2022-05-16T11:11:00Z</dcterms:modified>
</cp:coreProperties>
</file>