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7" w:rsidRPr="004561C3" w:rsidRDefault="00363067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1C3">
        <w:rPr>
          <w:rFonts w:ascii="Times New Roman" w:hAnsi="Times New Roman" w:cs="Times New Roman"/>
          <w:sz w:val="28"/>
          <w:szCs w:val="28"/>
        </w:rPr>
        <w:t>Приложение</w:t>
      </w:r>
    </w:p>
    <w:p w:rsidR="00363067" w:rsidRDefault="00363067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к </w:t>
      </w:r>
      <w:r w:rsidR="0010170D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D1E4A">
        <w:rPr>
          <w:rFonts w:ascii="Times New Roman" w:hAnsi="Times New Roman" w:cs="Times New Roman"/>
          <w:sz w:val="28"/>
          <w:szCs w:val="28"/>
        </w:rPr>
        <w:t>Главы</w:t>
      </w:r>
    </w:p>
    <w:p w:rsidR="0010170D" w:rsidRDefault="0010170D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0170D" w:rsidRDefault="0010170D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«Табасаранский район»</w:t>
      </w:r>
    </w:p>
    <w:p w:rsidR="0010170D" w:rsidRDefault="0010170D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05F9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05F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1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F05F9">
        <w:rPr>
          <w:rFonts w:ascii="Times New Roman" w:hAnsi="Times New Roman" w:cs="Times New Roman"/>
          <w:sz w:val="28"/>
          <w:szCs w:val="28"/>
        </w:rPr>
        <w:t>300Р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02020A" w:rsidRDefault="00363067" w:rsidP="0036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0A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500857" w:rsidRPr="0050085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«Табасаранский район»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официальном сайте </w:t>
      </w:r>
      <w:r w:rsidR="00500857" w:rsidRPr="0050085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«Табасаранский район» </w:t>
      </w:r>
      <w:r w:rsidRPr="0002020A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363067" w:rsidRDefault="00363067" w:rsidP="0036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I. Земельный участок: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Pr="00500857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Площадь, кв.м</w:t>
      </w:r>
      <w:r w:rsidR="00500857">
        <w:rPr>
          <w:rFonts w:ascii="Times New Roman" w:hAnsi="Times New Roman" w:cs="Times New Roman"/>
          <w:sz w:val="28"/>
          <w:szCs w:val="28"/>
        </w:rPr>
        <w:t>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II. Здание, сооружение: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кв.м</w:t>
      </w:r>
      <w:r w:rsidR="00500857">
        <w:rPr>
          <w:rFonts w:ascii="Times New Roman" w:hAnsi="Times New Roman" w:cs="Times New Roman"/>
          <w:sz w:val="28"/>
          <w:szCs w:val="28"/>
        </w:rPr>
        <w:t>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61C3">
        <w:rPr>
          <w:rFonts w:ascii="Times New Roman" w:hAnsi="Times New Roman" w:cs="Times New Roman"/>
          <w:b/>
          <w:sz w:val="28"/>
          <w:szCs w:val="28"/>
        </w:rPr>
        <w:t>бъект незавершенного строительства: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lastRenderedPageBreak/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кв.м</w:t>
      </w:r>
      <w:r w:rsidR="00500857">
        <w:rPr>
          <w:rFonts w:ascii="Times New Roman" w:hAnsi="Times New Roman" w:cs="Times New Roman"/>
          <w:sz w:val="28"/>
          <w:szCs w:val="28"/>
        </w:rPr>
        <w:t>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IV. Помещение: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кв.м</w:t>
      </w:r>
      <w:r w:rsidR="00500857">
        <w:rPr>
          <w:rFonts w:ascii="Times New Roman" w:hAnsi="Times New Roman" w:cs="Times New Roman"/>
          <w:sz w:val="28"/>
          <w:szCs w:val="28"/>
        </w:rPr>
        <w:t>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V. Воздушное или морское судно, судно внутреннего плавания: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Идентификационный номер судна.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VI. Акции: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Количество (штук).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561C3">
        <w:rPr>
          <w:rFonts w:ascii="Times New Roman" w:hAnsi="Times New Roman" w:cs="Times New Roman"/>
          <w:sz w:val="28"/>
          <w:szCs w:val="28"/>
        </w:rPr>
        <w:t>. Акционерное общество (эмитент).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VII. Доля (вклад) в уставном (складочном) капитале хозяйственного общества или товарищества: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Доля (вклад) в уставном (складочном) капитале (процентов).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  <w:r w:rsidRPr="004561C3">
        <w:rPr>
          <w:rFonts w:ascii="Times New Roman" w:hAnsi="Times New Roman" w:cs="Times New Roman"/>
          <w:b/>
          <w:sz w:val="28"/>
          <w:szCs w:val="28"/>
        </w:rPr>
        <w:t>: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Марка, модель.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IX. Доля в праве общей долевой собственности на объекты недвижимого и (или) движимого имущества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63067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Размер доли.</w:t>
      </w:r>
    </w:p>
    <w:p w:rsidR="00363067" w:rsidRPr="003207AE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3. Объект недвижимого и (или) движимого имущества, доля в праве общей долевой собственности на который принадлежит </w:t>
      </w:r>
      <w:r w:rsidR="00500857">
        <w:rPr>
          <w:rFonts w:ascii="Times New Roman" w:hAnsi="Times New Roman" w:cs="Times New Roman"/>
          <w:sz w:val="28"/>
          <w:szCs w:val="28"/>
        </w:rPr>
        <w:t>администрации муниципального района «Табасаранский район»</w:t>
      </w:r>
      <w:r w:rsidR="00500857" w:rsidRPr="0002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(указываются в зависимости от вида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характеристики, указанные в разделах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IVIII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363067" w:rsidRPr="004561C3" w:rsidRDefault="00363067" w:rsidP="003630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67" w:rsidRPr="004561C3" w:rsidRDefault="00363067" w:rsidP="00363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817" w:rsidRDefault="00836817"/>
    <w:sectPr w:rsidR="00836817" w:rsidSect="004561C3">
      <w:headerReference w:type="default" r:id="rId6"/>
      <w:pgSz w:w="11905" w:h="16838"/>
      <w:pgMar w:top="1134" w:right="850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E8" w:rsidRDefault="001A5DE8" w:rsidP="00534E10">
      <w:pPr>
        <w:spacing w:after="0" w:line="240" w:lineRule="auto"/>
      </w:pPr>
      <w:r>
        <w:separator/>
      </w:r>
    </w:p>
  </w:endnote>
  <w:endnote w:type="continuationSeparator" w:id="1">
    <w:p w:rsidR="001A5DE8" w:rsidRDefault="001A5DE8" w:rsidP="0053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E8" w:rsidRDefault="001A5DE8" w:rsidP="00534E10">
      <w:pPr>
        <w:spacing w:after="0" w:line="240" w:lineRule="auto"/>
      </w:pPr>
      <w:r>
        <w:separator/>
      </w:r>
    </w:p>
  </w:footnote>
  <w:footnote w:type="continuationSeparator" w:id="1">
    <w:p w:rsidR="001A5DE8" w:rsidRDefault="001A5DE8" w:rsidP="0053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1C3" w:rsidRPr="004561C3" w:rsidRDefault="00955A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6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6817" w:rsidRPr="004561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5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1C3" w:rsidRDefault="001A5D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067"/>
    <w:rsid w:val="0010170D"/>
    <w:rsid w:val="001A5DE8"/>
    <w:rsid w:val="00363067"/>
    <w:rsid w:val="00500857"/>
    <w:rsid w:val="00534E10"/>
    <w:rsid w:val="005D1E4A"/>
    <w:rsid w:val="005F0C66"/>
    <w:rsid w:val="007067CF"/>
    <w:rsid w:val="00790683"/>
    <w:rsid w:val="00836817"/>
    <w:rsid w:val="008930C0"/>
    <w:rsid w:val="00955A12"/>
    <w:rsid w:val="00BF05F9"/>
    <w:rsid w:val="00E2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2019-11-05T10:49:00Z</cp:lastPrinted>
  <dcterms:created xsi:type="dcterms:W3CDTF">2019-11-01T11:06:00Z</dcterms:created>
  <dcterms:modified xsi:type="dcterms:W3CDTF">2019-11-07T06:11:00Z</dcterms:modified>
</cp:coreProperties>
</file>