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16" w:rsidRDefault="00385416" w:rsidP="00385416">
      <w:pPr>
        <w:spacing w:line="276" w:lineRule="auto"/>
        <w:rPr>
          <w:b/>
          <w:sz w:val="28"/>
          <w:szCs w:val="28"/>
        </w:rPr>
      </w:pPr>
    </w:p>
    <w:p w:rsidR="00385416" w:rsidRDefault="00385416" w:rsidP="00385416">
      <w:pPr>
        <w:spacing w:line="276" w:lineRule="auto"/>
        <w:ind w:left="52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385416" w:rsidRDefault="00385416" w:rsidP="00385416">
      <w:pPr>
        <w:spacing w:line="276" w:lineRule="auto"/>
        <w:ind w:left="52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Собрания депутатов муниципального района</w:t>
      </w:r>
    </w:p>
    <w:p w:rsidR="00385416" w:rsidRDefault="00385416" w:rsidP="00385416">
      <w:pPr>
        <w:spacing w:line="276" w:lineRule="auto"/>
        <w:ind w:left="52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«Табасаранский район» Республики Дагестан</w:t>
      </w:r>
    </w:p>
    <w:p w:rsidR="00385416" w:rsidRDefault="00385416" w:rsidP="00385416">
      <w:pPr>
        <w:spacing w:line="276" w:lineRule="auto"/>
        <w:ind w:left="52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«18»  сентября 2024г. № 202</w:t>
      </w:r>
    </w:p>
    <w:p w:rsidR="00385416" w:rsidRDefault="00385416" w:rsidP="00385416">
      <w:pPr>
        <w:spacing w:line="276" w:lineRule="auto"/>
        <w:ind w:left="5245"/>
        <w:jc w:val="center"/>
        <w:rPr>
          <w:b/>
          <w:sz w:val="28"/>
          <w:szCs w:val="28"/>
        </w:rPr>
      </w:pPr>
    </w:p>
    <w:p w:rsidR="00385416" w:rsidRDefault="00385416" w:rsidP="00385416">
      <w:pPr>
        <w:pStyle w:val="ConsPlusTitle"/>
        <w:spacing w:before="24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85416" w:rsidRDefault="00385416" w:rsidP="0038541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kern w:val="2"/>
          <w:sz w:val="28"/>
          <w:szCs w:val="28"/>
        </w:rPr>
        <w:t>о гербе и флаге муниципального образования «Табасаранский район»</w:t>
      </w:r>
    </w:p>
    <w:p w:rsidR="00385416" w:rsidRDefault="00385416" w:rsidP="00385416">
      <w:pPr>
        <w:autoSpaceDE w:val="0"/>
        <w:autoSpaceDN w:val="0"/>
        <w:adjustRightInd w:val="0"/>
        <w:spacing w:after="240" w:line="276" w:lineRule="auto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Республики Дагестан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устанавливает официальные символы муниципального района «Табасаранский район» Республики Дагестан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Положение), их описание и порядок использования.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Официальными символами муниципального района «Табасаранский район» Республики Дагестан являются: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 w:val="0"/>
          <w:sz w:val="28"/>
          <w:szCs w:val="28"/>
        </w:rPr>
        <w:t>герб муниципального района «Табасаранский район» Республики Дагестан;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 w:val="0"/>
          <w:sz w:val="28"/>
          <w:szCs w:val="28"/>
        </w:rPr>
        <w:t>флаг муниципального района «Табасаранский район» Республики Дагестан композиционного и цветового решения герба (гербового щита) муниципального района «Табасаранский район» Республики Дагестан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416" w:rsidRDefault="00385416" w:rsidP="00385416">
      <w:pPr>
        <w:pStyle w:val="ConsPlusTitle"/>
        <w:spacing w:after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I</w:t>
      </w:r>
    </w:p>
    <w:p w:rsidR="00385416" w:rsidRDefault="00385416" w:rsidP="0038541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</w:p>
    <w:p w:rsidR="00385416" w:rsidRDefault="00385416" w:rsidP="00385416">
      <w:pPr>
        <w:pStyle w:val="ConsPlusNormal"/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 и флаг муниципального образования  «Табасаранский район» Республики Дагестан (далее – герб; флаг; символы муниципального района «Табасаранский район» Республики Дагестан) – опознавательно-правовые знаки, составленные и употребляемые в соответствии с геральдическими (гербоведческими) и вексиллологическими (флаговедческими) правилами и являющиеся официальными символами муниципального района «Табасаранский район» Республики Дагестан.</w:t>
      </w:r>
    </w:p>
    <w:p w:rsidR="00385416" w:rsidRDefault="00385416" w:rsidP="00385416">
      <w:pPr>
        <w:pStyle w:val="ConsPlusTitle"/>
        <w:spacing w:after="24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Title"/>
        <w:spacing w:after="24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Title"/>
        <w:spacing w:after="24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Title"/>
        <w:spacing w:after="24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Title"/>
        <w:spacing w:after="24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II</w:t>
      </w:r>
    </w:p>
    <w:p w:rsidR="00385416" w:rsidRDefault="00385416" w:rsidP="0038541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 муниципального образования  «Табасаранский район»</w:t>
      </w:r>
    </w:p>
    <w:p w:rsidR="00385416" w:rsidRDefault="00385416" w:rsidP="0038541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385416" w:rsidRDefault="00385416" w:rsidP="0038541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416" w:rsidRDefault="00385416" w:rsidP="00385416">
      <w:pPr>
        <w:pStyle w:val="ConsPlusNormal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>
        <w:rPr>
          <w:rFonts w:ascii="Times New Roman" w:hAnsi="Times New Roman" w:cs="Times New Roman"/>
          <w:sz w:val="28"/>
          <w:szCs w:val="28"/>
        </w:rPr>
        <w:t>Статья 2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Геральдическое описание (блазон) герба гласит: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>
        <w:rPr>
          <w:rFonts w:ascii="Times New Roman" w:hAnsi="Times New Roman" w:cs="Times New Roman"/>
          <w:sz w:val="28"/>
          <w:szCs w:val="28"/>
        </w:rPr>
        <w:t xml:space="preserve">Герб Табасаранского района представляет собой многоугольный геральдический щит в форме узора табасаранского ковра ручной работы в трех цветах флага республики Дагестан, в центральной части которого изображен горный орел. Над ним на фоне узора ковра изображены виноградные гроздья, колосья и мелкие детали из рисунков ковра. Под надписью белыми буквами «Табасаранский район» символизируется гордость района – памятник федерального значения VIII века -Крепость семи братьев и одной сестры. </w:t>
      </w:r>
    </w:p>
    <w:p w:rsidR="00385416" w:rsidRDefault="00385416" w:rsidP="00385416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Орёл в международной символике означает власть, верховенство, государственную прозорливость.</w:t>
      </w:r>
    </w:p>
    <w:p w:rsidR="00385416" w:rsidRDefault="00385416" w:rsidP="00385416">
      <w:pPr>
        <w:pStyle w:val="richfactdown-paragraph"/>
        <w:shd w:val="clear" w:color="auto" w:fill="FFFFFF"/>
        <w:spacing w:before="12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табасаранов, как и всех народов Дагестана, орел — один из наиболее почитаемых представителей мира животных, олицетворение независимости и свободы, мужества и храбрости, гордости и стойкости, выносливости. Он также является символом лучших черт национального характера — открытости, миролюбия, гостеприимства.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Щит в форме узора ковра - символ древнего народно-художественного промысла табасаранов – ковроделия.</w:t>
      </w:r>
      <w:bookmarkEnd w:id="2"/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3.8pt;height:23.8pt"/>
        </w:pict>
      </w:r>
      <w:r>
        <w:rPr>
          <w:rFonts w:ascii="Times New Roman" w:hAnsi="Times New Roman" w:cs="Times New Roman"/>
          <w:sz w:val="28"/>
          <w:szCs w:val="28"/>
        </w:rPr>
        <w:t>2.2. Герб может воспроизводиться как с внешними украшениями (полный герб), так и без них (сокращенные версии) Все варианты воспроизведения герба равноправны и имеют одинаковый статус.</w:t>
      </w:r>
    </w:p>
    <w:p w:rsidR="00385416" w:rsidRDefault="00385416" w:rsidP="00385416">
      <w:pPr>
        <w:pStyle w:val="ConsPlusNormal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Герб воспроизводится (помещается):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фасадах зданий, вывесках Собрания депутатов  муниципального района «Табасаранский район» Республики Дагестан (далее – Собрание); администрации муниципального района «Табасаранский район» Республики Дагестан (далее – администрация) и ее структурных подразделений; избирательной комиссии муниципального района «Табасаранский район»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Республики Дагестан (далее – муниципальная избирательная комиссия); в рабочих кабинетах главы муниципального района «Табасаранский район» Республики Дагестан, председателя Собрания депутатов муниципального района муниципального района «Табасаранский район» Республики Дагестан; в залах заседаний Собрания депутатов муниципального района «Табасаранский район» Республики Дагестан, администрации муниципального района «Табасаранский район» Республики Дагестан и муниципальной избирательной комиссии; на печатях и официальных бланках Собрания депутатов муниципального района «Табасаранский район» Республики Дагестан, администрации муниципального района «Табасаранский район» Республики Дагестан, муниципальной избирательной комиссии; на должностных знаках главы муниципального района «Табасаранский район» Республики Дагестан и председателя Собрания депутатов муниципального района «Табасаранский район» Республики Дагестан; на нагрудном знаке депутата Собрания депутата муниципального района «Табасаранский район» Республики Дагестан; на Почетных грамотах, обложках и бланках поздравительных адресов и иных официальных свидетельствах, вручаемых Собранием депутатов и главой муниципального района «Табасаранский район» Республики Дагестан; на удостоверениях и визитных карточках главы, председателя и депутатов Собрания муниципального района «Табасаранский район» Республики Дагестан, должностных лиц администрации муниципального района «Табасаранский район» Республики Дагестан, членов муниципальной избирательной комиссии, муниципальных служащих; на официальных изданиях Собрания депутатов и администрации муниципального района «Табасаранский район» Республики Дагестан.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5416" w:rsidRDefault="00385416" w:rsidP="00385416">
      <w:pPr>
        <w:pStyle w:val="ConsPlusNormal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 может помещаться на вывесках, печатях и бланках муниципальных предприятий и учреждений, а также визитных карточках их руководителей.</w:t>
      </w:r>
    </w:p>
    <w:p w:rsidR="00385416" w:rsidRDefault="00385416" w:rsidP="00385416">
      <w:pPr>
        <w:pStyle w:val="ConsPlusNormal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5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Изображения герба могут устанавливаться: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 время официальных церемоний и других торжественных мероприятий, проводимых органами местного самоуправления муниципального района «Табасаранский район» Республики Дагестан;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официальной регистрации рождений и браков;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залах вручения паспорта гражданина Российской Федерации;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в помещениях для голосования в дни выборов депутатов Собрания и главы муниципального района «Табасаранский район» Республики Дагестан;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основных указателях в точках пересечения автомобильными дорогами границ муниципального района «Табасаранский район» Республики Дагестан.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5.2. Спортивные команды и отдельные спортсмены, участвующие в защите спортивной чести муниципального района «Табасаранский район» Республики Дагестан, могут иметь форму с изображением герба.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</w:t>
      </w:r>
    </w:p>
    <w:p w:rsidR="00385416" w:rsidRDefault="00385416" w:rsidP="00385416">
      <w:pPr>
        <w:pStyle w:val="ConsPlusTitle"/>
        <w:spacing w:before="240"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 одновременном воспроизведении изображений государственного герба Российской Федерации, герба Республики Дагестан и герба муниципального района муниципального района «Табасаранский район» Республики Дагестан – последний: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может превышать вышеуказанные гербы по размерам;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располагаться крайним справа (при виде от зрителя) или ниже вышеуказанных гербов;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быть исполнен в единой технике с вышеуказанными гербами и из идентичных материалов.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Normal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 одновременном размещении герба муниципального района «Табасаранский район» Республики Дагестан и гербов (иных эмблем) общественных объединений, предприятий, учреждений и организаций независимо от форм собственности, а также частных лиц должны соблюдаться следующие правила: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Герб муниципального района «Табасаранский район» Республики Дагестан не может быть меньше по размеру, чем другие гербы (иные эмблемы), а в случае, если последние имеют пропорции иные, чем герб муниципального района «Табасаранский район» Республики Дагестан, – герб муниципального района «Табасаранский район» Республики Дагестан не может быть меньше других гербов (иных эмблем) ни по одному из параметров (высоте, длине);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герб муниципального района «Табасаранский район» Республики Дагестан располагается с левой (при виде от зрителя) стороны от другого герба (иной эмблемы) и не может быть размещен ниже этого герба (иной эмблемы);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 одновременном размещении нечетного числа гербов (иных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эмблем) герб муниципального района «Табасаранский район» Республики Дагестан располагается в центре, а при размещении четного числа (но более двух) – левее центра;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герб муниципального района «Табасаранский район» Республики Дагестан и другие гербы (иные эмблемы) должны быть исполнены в единой технике и из идентичных материалов.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5416" w:rsidRDefault="00385416" w:rsidP="00385416">
      <w:pPr>
        <w:pStyle w:val="ConsPlusNormal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8.1. Порядок изготовления, использования, хранения и уничтожения бланков, печатей и иных носителей воспроизведения герба устанавливается главой муниципального района «Табасаранский район» Республики Дагестан.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8.2. Соблюдение порядка использования, хранения и уничтожения бланков, печатей и иных носителей воспроизведения герба возлагается на должностных лиц местного самоуправления, руководителей структурных подразделений Администрации, а также иных лиц, которым предоставлено право пользоваться гербом муниципального района «Табасаранский район» Республики Дагестан.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5416" w:rsidRDefault="00385416" w:rsidP="00385416">
      <w:pPr>
        <w:pStyle w:val="ConsPlusTitle"/>
        <w:spacing w:after="24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III</w:t>
      </w:r>
    </w:p>
    <w:p w:rsidR="00385416" w:rsidRDefault="00385416" w:rsidP="0038541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ФЛАГ муниципального образования  «Табасаранский район» </w:t>
      </w:r>
    </w:p>
    <w:p w:rsidR="00385416" w:rsidRDefault="00385416" w:rsidP="0038541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385416" w:rsidRDefault="00385416" w:rsidP="0038541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Normal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0"/>
      <w:bookmarkEnd w:id="3"/>
      <w:r>
        <w:rPr>
          <w:rFonts w:ascii="Times New Roman" w:hAnsi="Times New Roman" w:cs="Times New Roman"/>
          <w:sz w:val="28"/>
          <w:szCs w:val="28"/>
        </w:rPr>
        <w:t>Статья 9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9.1. Флаг муниципального образования  «Табасаранский район» Республики Дагестан представляет собой прямоугольное полотнище с соотношением сторон 2:3, на всю поверхность которого распространена композиция из гербового щита муниципального образования «Табасаранский район» Республики Дагестан. 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Оборотная сторона флага является зеркальным отображением его лицевой стороны.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Эталонные цветное и черно–белое (контурное) изображения флага даны в приложениях к настоящему Положению.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Normal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10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8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>10.1. Флаг поднят постоянно над (либо на флагштоке, установленном перед) зданиями: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Собрания депутатов муниципального района «Табасаранский район» Республики Дагестан;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района «Табасаранский район» Республики Дагестан;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избирательной комиссии.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10.2. Флаг устанавливается в рабочих кабинетах главы муниципального района «Табасаранский район» Республики Дагестан, Председателя Собрания депутатов и их заместителей.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Флаг устанавливается в залах заседаний (на все время заседаний):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Собрания депутатов муниципального района «Табасаранский район» Республики Дагестан;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района «Табасаранский район» Республики Дагестан;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избирательной комиссии.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Normal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11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11.1. Во всех случаях подъема (размещения) на территории муниципального района «Табасаранский район» Республики Дагестан каких–либо флагов (штандартов, вымпелов, иной идентичной символики) совместно с ними может быть поднят (размещен) флаг муниципального района «Табасаранский район» Республики Дагестан.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11.2. В дни государственных праздников Российской Федерации, памятных дат, выборов, а также в других случаях по указанию главы муниципального района «Табасаранский район» Республики Дагестан осуществляется одновременный подъем (вывешивание) флагов Российской Федерации и муниципального района «Табасаранский район» Республики Дагестан на зданиях предприятий, учреждений и организаций, включая объекты, указанные в пункте 1 ст. 10 настоящего Положения.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Флаг муниципального района «Табасаранский район» Республики Дагестан может быть поднят (установлен, вывешен, в том числе на жилых домах – по усмотрению владельцев):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торжественных мероприятий и церемоний по случаю государственных, общереспубликанских, городских, народных праздников;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семейных торжеств.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11.4. Флаг муниципального района «Табасаранский район» Республики Дагестан может устанавливаться: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 время официальных церемоний и других торжественных мероприятий, проводимых органами местного самоуправления муниципального района «Табасаранский район» Республики Дагестан;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залах официального приема делегаций;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официальной регистрации рождений и браков;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залах вручения паспорта гражданина Российской Федерации;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для голосования в дни выборов депутатов Собрания и главы муниципального района «Табасаранский район» Республики Дагестан.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11.5. При встречах и переговорах официальных делегаций муниципального района «Табасаранский район» Республики Дагестан с делегациями, являющимися гостями муниципального района «Табасаранский район» Республики Дагестан, устанавливаются настольные флажки делегации–гостя и муниципального района «Табасаранский район» Республики Дагестан.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5416" w:rsidRDefault="00385416" w:rsidP="00385416">
      <w:pPr>
        <w:pStyle w:val="ConsPlusNormal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12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При одновременном подъеме (размещении) флага муниципального района «Табасаранский район» Республики Дагестан и государственных флагов, флагов субъектов Российской Федерации, флагов (штандартов) глав государств, глав субъектов Российской Федерации должны соблюдаться следующие правила: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флаг муниципального района «Табасаранский район» Республики Дагестан не может превышать эти флаги по размеру, а если последние имеют пропорции иные, чем, флаг муниципального района «Табасаранский район» Республики Дагестан – ни по одному из параметров (длине, ширине);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флаг муниципального района «Табасаранский район» Республики Дагестан располагается после этих флагов в общем порядке расположения флагов, то есть правее (при виде от зрителя) или ниже этих флагов; высота подъема флага муниципального района «Табасаранский район» Республики Дагестан не может быть больше высоты подъема других флагов.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12.2. При одновременном подъеме (размещении) флага муниципального района «Табасаранский район» Республики Дагестан и флагов (штандартов, вымпелов, иной идентичной символики) общественных объединений, предприятий, учреждений и организаций независимо от форм собственности, а также частных лиц должны соблюдаться следующие правила: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флаг муниципального района «Табасаранский район» Республики Дагестан не может быть меньше по размеру, чем другие флаги (штандарты, вымпелы, иная идентичная символика), а в случае, если последние имеют пропорции иные, чем флаг муниципального района «Табасаранский район» Республики Дагестан, – флаг муниципального района «Табасаранский район» Республики Дагестан не может быть меньше других флагов (штандартов, вымпелов, иной идентичной символики) ни по одному из параметров (высоте, длине);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флаг муниципального района «Табасаранский район» Республики Дагестан располагается с левой (при виде от зрителя) стороны от вышеуказанных флагов (штандартов, вымпелов, иной идентичной символики); высота подъема флага муниципального района «Табасаранский район» Республики Дагестан не может быть меньше высоты подъема других флагов;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одновременном подъеме (размещении) нечетного числа флагов флаг муниципального района «Табасаранский район» Республики Дагестан располагается в центре, а при подъеме (размещении) четного числа флагов (но более двух) – левее от центра.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12.3. При одновременном подъеме (размещении) флага муниципального района «Табасаранский район» Республики Дагестан и флага другого муниципального образования, оба флага имеют равный церемониальный статус, и вопрос первенства решается индивидуально.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5416" w:rsidRDefault="00385416" w:rsidP="00385416">
      <w:pPr>
        <w:pStyle w:val="ConsPlusNormal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13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объявлении официального траура флаг, установленный на флагштоке (мачте), приспускается до половины высоты флагштока (мачты). К флагу, неподвижно закрепленному на древке, крепится в верхней части древка черная, завязанная бантом лента со свободно свисающими концами. Общая длина ленты равна длине полотнища флага.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IV</w:t>
      </w:r>
    </w:p>
    <w:p w:rsidR="00385416" w:rsidRDefault="00385416" w:rsidP="0038541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14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4"/>
      <w:bookmarkEnd w:id="5"/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14.1. Допускается воспроизведение символов муниципального района «Табасаранский район» Республики Дагестан: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цветных или черно–белых (монохромных), объемных или графических изображений, а также с применением условной геральдической штриховки (шафировки);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различной технике исполнения и из различных материалов;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любых размеров с сохранением геральдических и вексиллологических (флаговедческих) характеристик и пропорций.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 При черно–белом (монохромном) воспроизведении герба с применением условной геральдической штриховки (шафировки):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червлень (красный цвет) заменяется вертикальной штриховкой;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лазурь заменяется горизонтальной штриховкой;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зелень заменяется диагональной штриховкой, идущей сверху справа – вниз и влево (при виде от зрителя);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 заменяется усеиванием точками;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серебро графически не воспроизводится.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14.3. Воспроизведение герба муниципального района «Табасаранский район» Республики Дагестан допускается в щитах разных форм и в различных стилизациях, а также на любом декоративном фоне – за исключением тех случаев, когда изображения, сопровождающие герб, воспроизводят или имитируют типовые черты (атрибуты), не предусмотренные геральдическим описанием (блазоном) герба.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14.4. Воспроизводимые изображения герба муниципального района «Табасаранский район» 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(независимо от их размеров и техники исполнения) всегда должны в точности соответствовать его геральдическому описанию (блазону) согласно статье 2 настоящего Положения; в случае с флагом обязательно следование эталону, утвержденному настоящим Положением.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P176"/>
      <w:bookmarkEnd w:id="6"/>
      <w:r>
        <w:rPr>
          <w:rFonts w:ascii="Times New Roman" w:hAnsi="Times New Roman" w:cs="Times New Roman"/>
          <w:sz w:val="28"/>
          <w:szCs w:val="28"/>
        </w:rPr>
        <w:t xml:space="preserve">Установление общеобязательного изобразительного (графического) эталона герба недопустимо, противоречит гербоведческой традиции и практике, а также целям учреждения герба. 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15</w:t>
      </w:r>
    </w:p>
    <w:p w:rsidR="00385416" w:rsidRDefault="00385416" w:rsidP="00385416">
      <w:pPr>
        <w:pStyle w:val="ConsPlusTitle"/>
        <w:spacing w:before="240"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" w:name="P180"/>
      <w:bookmarkEnd w:id="7"/>
      <w:r>
        <w:rPr>
          <w:rFonts w:ascii="Times New Roman" w:hAnsi="Times New Roman" w:cs="Times New Roman"/>
          <w:b w:val="0"/>
          <w:sz w:val="28"/>
          <w:szCs w:val="28"/>
        </w:rPr>
        <w:t xml:space="preserve">Символы муниципального района «Табасаранский район» Республики Дагестан могут использоваться в качестве элементов или геральдической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основы: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гербов (геральдических знаков, иных эмблем), флагов и иной символики предприятий и учреждений муниципального подчинения, а также структурных подразделений администрации муниципального района «Табасаранский район» Республики Дагестан;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нагрудных знаков к почетным званиям, а также иных наград, устанавливаемых органами местного самоуправления муниципального района «Табасаранский район» Республики Дагестан.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5416" w:rsidRDefault="00385416" w:rsidP="00385416">
      <w:pPr>
        <w:pStyle w:val="ConsPlusNormal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16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16.1. Символы муниципального района «Табасаранский район» Республики Дагестан могут использоваться в качестве элементов оформления: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средств массовой информации, в состав учредителей которых входят органы местного самоуправления муниципального района «Табасаранский район» Республики Дагестан (в том числе на видеозаставках в начале передач муниципального телевидения, в логотипах муниципальных газет);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продукции, официально представляющей муниципальное образование (в том числе на информационных страницах Собрания депутатов и администрации муниципального района «Табасаранский район» Республики Дагестан в компьютерных сетях).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 Символы муниципального района «Табасаранский район» Республики Дагестан могут использоваться: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элементах архитектурно–художественного оформления территории муниципального района «Табасаранский район» Республики Дагестан в дни государственных, республиканских, народных, местных и иных праздников;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детских дошкольных учреждений, школ, иных учебных заведений, учреждений культуры.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Normal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17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17.1. Гербы и флаги (штандарты, вымпелы) и иные подобные символы общественных объединений, предприятий, организаций и учреждений, а также частных лиц не могут быть идентичны гербу и флагу муниципального района «Табасаранский район» Республики Дагестан.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17.2. Символы муниципального района «Табасаранский район» Республики Дагестан не могут использоваться в качестве геральдической основы или элементов гербов (иных эмблем), флагов и иной символики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общественных объединений, предприятий, организаций и учреждений (за исключением перечисленных в первом  абзаце статьи 15 настоящего Положения), а также частных лиц.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18</w:t>
      </w:r>
    </w:p>
    <w:p w:rsidR="00385416" w:rsidRDefault="00385416" w:rsidP="00385416">
      <w:pPr>
        <w:pStyle w:val="ConsPlusNormal"/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 Символы муниципального района «Табасаранский район» Республики Дагестан неприкосновенны: надругательство над ними влечет ответственность в соответствии с действующим законодательством.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 Ответственность за искажение изображения несет та сторона, по чьей вине допущены искажения при воспроизведении герба и флага.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19</w:t>
      </w:r>
    </w:p>
    <w:p w:rsidR="00385416" w:rsidRDefault="00385416" w:rsidP="00385416">
      <w:pPr>
        <w:pStyle w:val="ConsPlusNormal"/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14.1 и абзаца второго статьи 14.4 настоящего Положения не является искажением герба изготовление авторских (оригинальных) версий герба, отличных от прилагаемых в приложениях к настоящему Положению. Все художественные воплощения (стилизации) герба, исполненные в точном соответствии с его геральдическим описанием согласно статье 2 настоящего Положения, признаются адекватными и полноправными изображениями герба.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Normal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20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Все права на использование символов муниципального района «Табасаранский район» Республики Дагестан принадлежат органам местного самоуправления муниципального района «Табасаранский район» Республики Дагестан.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5416" w:rsidRDefault="00385416" w:rsidP="00385416">
      <w:pPr>
        <w:pStyle w:val="ConsPlusNormal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21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8" w:name="P213"/>
      <w:bookmarkEnd w:id="8"/>
      <w:r>
        <w:rPr>
          <w:rFonts w:ascii="Times New Roman" w:hAnsi="Times New Roman" w:cs="Times New Roman"/>
          <w:b w:val="0"/>
          <w:sz w:val="28"/>
          <w:szCs w:val="28"/>
        </w:rPr>
        <w:t>21.1. Использование символов муниципального района «Табасаранский район» Республики Дагестан в целях предвыборной агитации не допускается. Настоящее правило не распространяется на информационную продукцию, официально издаваемую муниципальной избирательной комиссией.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21.2. Запрещается использование символов муниципального района «Табасаранский район» Республики Дагестан в сочетании с текстом и изображениями, посягающими на права человека, его честь и достоинство, оскорбляющими национальные и религиозные чувства граждан.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9" w:name="P215"/>
      <w:bookmarkEnd w:id="9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21.3. Запрещается использование изображений символов муниципального района «Табасаранский район» Республики Дагестан юридическими и физическими лицами (за исключением тех, кому это право прямо предоставлено настоящим Положением):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представительских целях (в том числе на бланках, печатях, штампах, вывесках, а также в компьютерных сетях);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рекламно–коммерческих целях (то есть в качестве элемента фирменных обозначений, товарных знаков, знаков обслуживания и места происхождения продукции, в других средствах визуальной идентификации товаров, работ и услуг, а также в рекламных объявлениях).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21.4. Использование изображения символов муниципального района «Табасаранский район» Республики Дагестан на продукции, заказываемой и выпускаемой юридическими и физическими лицами, допускается при условии, что такое использование не противоречит пунктам  1–3–</w:t>
      </w:r>
      <w:hyperlink r:id="rId4" w:anchor="P215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настоящей статьи.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21.5. Иное (не предусмотренное настоящим Положением) использование герба муниципального района «Табасаранский район» Республики Дагестан юридическими и физическими лицами не допускается.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21.6. Использование флага муниципального района «Табасаранский район» Республики Дагестан, не предусмотренное настоящим Положением, но не противоречащее целям его учреждения, является свободным.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Normal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22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22.1. Контроль за использованием символов муниципального района «Табасаранский район» Республики Дагестан возлагается на должностных лиц органов местного самоуправления муниципального района «Табасаранский район» Республики Дагестан.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22.2. Ответственность за соблюдение установленных настоящим Положением требований по использованию символов муниципального района «Табасаранский район» Республики Дагестан возлагается на главу и должностных лиц администрации муниципального района «Табасаранский район» Республики Дагестан, ее структурных подразделений, а также руководителей общественных объединений, предприятий, учреждений и иных лиц, которым предоставлено право пользоваться символами муниципального района «Табасаранский район» Республики Дагестан, при поднятии флага на жилых домах – на владельцев этих домов.</w:t>
      </w:r>
    </w:p>
    <w:p w:rsidR="00385416" w:rsidRDefault="00385416" w:rsidP="003854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5416" w:rsidRDefault="00385416" w:rsidP="00385416">
      <w:pPr>
        <w:pStyle w:val="ConsPlusNormal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23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изменения и дополнения в настоящее Положение вносятся решением Собрания депутатов муниципального района «Табасаранский район» Республики Дагестан.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Дополнения и изменения в статьи 2 и 9 вносятся только после согласования с федеральной геральдической службой – Геральдическим Советом при Президенте Российской Федерации.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spacing w:line="276" w:lineRule="auto"/>
        <w:ind w:left="5245"/>
        <w:jc w:val="right"/>
        <w:rPr>
          <w:b/>
          <w:sz w:val="28"/>
          <w:szCs w:val="28"/>
        </w:rPr>
      </w:pPr>
    </w:p>
    <w:p w:rsidR="00385416" w:rsidRDefault="00385416" w:rsidP="00385416">
      <w:pPr>
        <w:spacing w:line="276" w:lineRule="auto"/>
        <w:ind w:left="5245"/>
        <w:jc w:val="right"/>
        <w:rPr>
          <w:b/>
          <w:sz w:val="28"/>
          <w:szCs w:val="28"/>
        </w:rPr>
      </w:pPr>
    </w:p>
    <w:p w:rsidR="00385416" w:rsidRDefault="00385416" w:rsidP="00385416">
      <w:pPr>
        <w:spacing w:line="276" w:lineRule="auto"/>
        <w:ind w:left="524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ПРИЛОЖЕНИЕ№1</w:t>
      </w:r>
    </w:p>
    <w:p w:rsidR="00385416" w:rsidRDefault="00385416" w:rsidP="00385416">
      <w:pPr>
        <w:pStyle w:val="ConsPlusTitle"/>
        <w:spacing w:before="24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Положению </w:t>
      </w:r>
    </w:p>
    <w:p w:rsidR="00385416" w:rsidRDefault="00385416" w:rsidP="00385416">
      <w:pPr>
        <w:pStyle w:val="ConsPlusTitle"/>
        <w:spacing w:line="276" w:lineRule="auto"/>
        <w:ind w:firstLine="709"/>
        <w:jc w:val="right"/>
        <w:rPr>
          <w:rFonts w:ascii="Times New Roman" w:hAnsi="Times New Roman" w:cs="Times New Roman"/>
          <w:bCs w:val="0"/>
          <w:kern w:val="2"/>
          <w:sz w:val="28"/>
          <w:szCs w:val="28"/>
        </w:rPr>
      </w:pPr>
      <w:r>
        <w:rPr>
          <w:rFonts w:ascii="Times New Roman" w:hAnsi="Times New Roman" w:cs="Times New Roman"/>
          <w:bCs w:val="0"/>
          <w:kern w:val="2"/>
          <w:sz w:val="28"/>
          <w:szCs w:val="28"/>
        </w:rPr>
        <w:t xml:space="preserve">о гербе и флаге муниципального </w:t>
      </w:r>
    </w:p>
    <w:p w:rsidR="00385416" w:rsidRDefault="00385416" w:rsidP="00385416">
      <w:pPr>
        <w:pStyle w:val="ConsPlusTitle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kern w:val="2"/>
          <w:sz w:val="28"/>
          <w:szCs w:val="28"/>
        </w:rPr>
        <w:t>образования «Табасаранский район»</w:t>
      </w:r>
    </w:p>
    <w:p w:rsidR="00385416" w:rsidRDefault="00385416" w:rsidP="00385416">
      <w:pPr>
        <w:autoSpaceDE w:val="0"/>
        <w:autoSpaceDN w:val="0"/>
        <w:adjustRightInd w:val="0"/>
        <w:spacing w:after="240" w:line="276" w:lineRule="auto"/>
        <w:jc w:val="right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Республики Дагестан</w:t>
      </w:r>
    </w:p>
    <w:p w:rsidR="00385416" w:rsidRDefault="00385416" w:rsidP="00385416">
      <w:pPr>
        <w:spacing w:line="276" w:lineRule="auto"/>
        <w:ind w:left="5245"/>
        <w:jc w:val="center"/>
        <w:rPr>
          <w:b/>
          <w:sz w:val="28"/>
          <w:szCs w:val="28"/>
        </w:rPr>
      </w:pP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ЭСКИЗ ГЕРБА ДЛЯ МО «ТАБАСАРАНСКИЙ РАЙОН»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937760" cy="3736975"/>
            <wp:effectExtent l="1905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73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spacing w:line="276" w:lineRule="auto"/>
        <w:ind w:left="5245"/>
        <w:jc w:val="right"/>
        <w:rPr>
          <w:b/>
          <w:sz w:val="28"/>
          <w:szCs w:val="28"/>
        </w:rPr>
      </w:pPr>
    </w:p>
    <w:p w:rsidR="00385416" w:rsidRDefault="00385416" w:rsidP="00385416">
      <w:pPr>
        <w:spacing w:line="276" w:lineRule="auto"/>
        <w:ind w:left="5245"/>
        <w:jc w:val="right"/>
        <w:rPr>
          <w:b/>
          <w:sz w:val="28"/>
          <w:szCs w:val="28"/>
        </w:rPr>
      </w:pPr>
    </w:p>
    <w:p w:rsidR="00385416" w:rsidRDefault="00385416" w:rsidP="00385416">
      <w:pPr>
        <w:spacing w:line="276" w:lineRule="auto"/>
        <w:ind w:left="524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ПРИЛОЖЕНИЕ№2</w:t>
      </w:r>
    </w:p>
    <w:p w:rsidR="00385416" w:rsidRDefault="00385416" w:rsidP="00385416">
      <w:pPr>
        <w:pStyle w:val="ConsPlusTitle"/>
        <w:spacing w:before="24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Положению </w:t>
      </w:r>
    </w:p>
    <w:p w:rsidR="00385416" w:rsidRDefault="00385416" w:rsidP="00385416">
      <w:pPr>
        <w:pStyle w:val="ConsPlusTitle"/>
        <w:spacing w:line="276" w:lineRule="auto"/>
        <w:ind w:firstLine="709"/>
        <w:jc w:val="right"/>
        <w:rPr>
          <w:rFonts w:ascii="Times New Roman" w:hAnsi="Times New Roman" w:cs="Times New Roman"/>
          <w:bCs w:val="0"/>
          <w:kern w:val="2"/>
          <w:sz w:val="28"/>
          <w:szCs w:val="28"/>
        </w:rPr>
      </w:pPr>
      <w:r>
        <w:rPr>
          <w:rFonts w:ascii="Times New Roman" w:hAnsi="Times New Roman" w:cs="Times New Roman"/>
          <w:bCs w:val="0"/>
          <w:kern w:val="2"/>
          <w:sz w:val="28"/>
          <w:szCs w:val="28"/>
        </w:rPr>
        <w:t xml:space="preserve">о гербе и флаге муниципального </w:t>
      </w:r>
    </w:p>
    <w:p w:rsidR="00385416" w:rsidRDefault="00385416" w:rsidP="00385416">
      <w:pPr>
        <w:pStyle w:val="ConsPlusTitle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kern w:val="2"/>
          <w:sz w:val="28"/>
          <w:szCs w:val="28"/>
        </w:rPr>
        <w:t>образования «Табасаранский район»</w:t>
      </w:r>
    </w:p>
    <w:p w:rsidR="00385416" w:rsidRDefault="00385416" w:rsidP="00385416">
      <w:pPr>
        <w:autoSpaceDE w:val="0"/>
        <w:autoSpaceDN w:val="0"/>
        <w:adjustRightInd w:val="0"/>
        <w:spacing w:after="240" w:line="276" w:lineRule="auto"/>
        <w:jc w:val="right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Республики Дагестан</w:t>
      </w:r>
    </w:p>
    <w:p w:rsidR="00385416" w:rsidRDefault="00385416" w:rsidP="00385416">
      <w:pPr>
        <w:spacing w:line="276" w:lineRule="auto"/>
        <w:ind w:left="5245"/>
        <w:jc w:val="center"/>
        <w:rPr>
          <w:b/>
          <w:sz w:val="28"/>
          <w:szCs w:val="28"/>
        </w:rPr>
      </w:pP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ЭСКИЗ ФЛАГА ДЛЯ МО «ТАБАСАРАНСКИЙ РАЙОН»</w:t>
      </w:r>
    </w:p>
    <w:p w:rsidR="00385416" w:rsidRDefault="00385416" w:rsidP="00385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16" w:rsidRDefault="00385416" w:rsidP="00385416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220345</wp:posOffset>
            </wp:positionV>
            <wp:extent cx="5408295" cy="3695700"/>
            <wp:effectExtent l="19050" t="0" r="1905" b="0"/>
            <wp:wrapNone/>
            <wp:docPr id="4" name="Рисунок 4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295" cy="369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5416" w:rsidRDefault="00385416" w:rsidP="00385416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026" editas="canvas" style="width:480.85pt;height:343.1pt;mso-position-horizontal-relative:char;mso-position-vertical-relative:line" coordsize="9617,6862">
            <o:lock v:ext="edit" aspectratio="t"/>
            <v:shape id="_x0000_s1027" type="#_x0000_t75" style="position:absolute;width:9617;height:6862" o:preferrelative="f">
              <v:fill o:detectmouseclick="t"/>
              <v:path o:extrusionok="t" o:connecttype="none"/>
            </v:shape>
            <w10:wrap type="none"/>
            <w10:anchorlock/>
          </v:group>
        </w:pict>
      </w:r>
    </w:p>
    <w:p w:rsidR="00385416" w:rsidRDefault="00385416" w:rsidP="00385416">
      <w:pPr>
        <w:spacing w:line="276" w:lineRule="auto"/>
        <w:ind w:left="4536"/>
        <w:jc w:val="center"/>
        <w:rPr>
          <w:b/>
          <w:sz w:val="28"/>
          <w:szCs w:val="28"/>
        </w:rPr>
      </w:pPr>
    </w:p>
    <w:p w:rsidR="00385416" w:rsidRDefault="00385416" w:rsidP="00385416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1. Красный цвет на флаге символизирует проявление мужества и стойкости табасаранского народа на протяжении всей истории. Табасаранцы с честью и достоинством защищали свои земли от иноземных захватчиков. Сегодня тому примером является участие на СВО более 3000 молодых ребят из Табасаранского района, которые ценой своей жизни защищают Родину.</w:t>
      </w:r>
    </w:p>
    <w:p w:rsidR="00385416" w:rsidRDefault="00385416" w:rsidP="00385416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2. Зеленый цвет символизирует прекрасную природу Табасаранского района.</w:t>
      </w:r>
    </w:p>
    <w:p w:rsidR="00385416" w:rsidRDefault="00385416" w:rsidP="00385416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3. Меандр на флаге символизирует реку Рубас, которая протекает по всей территории Табасаранского района и впадает в Каспийское море. Меандр табасаранцы часто используют в качестве узора на коврах.</w:t>
      </w:r>
    </w:p>
    <w:p w:rsidR="00385416" w:rsidRDefault="00385416" w:rsidP="00385416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4. Табасаранские ковры известны во всем мире. Поэтому изображение на флаге коврового узора символизирует особую значимость ковроткачества для многих поколений табасаранцев.</w:t>
      </w:r>
    </w:p>
    <w:p w:rsidR="00385416" w:rsidRDefault="00385416" w:rsidP="00385416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5. Белые зигзаги по краям символизируют горную стену Даг-бары, которая протянулась от Дербентской крепости Нарын-кала до хребта Карасырт в Табасаранском районе. Даг-бары представляла собой 40-километровую систему, состоящую из оборонительных</w:t>
      </w:r>
    </w:p>
    <w:p w:rsidR="00385416" w:rsidRDefault="00385416" w:rsidP="00385416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стен и башен. Крепость семи братьев и одной сестры является частью этой</w:t>
      </w:r>
    </w:p>
    <w:p w:rsidR="00385416" w:rsidRDefault="00385416" w:rsidP="00385416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оборонительной стены.</w:t>
      </w:r>
    </w:p>
    <w:p w:rsidR="00385416" w:rsidRDefault="00385416" w:rsidP="00385416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6. Флаг может быть использован с гербом Табасаранского района, а так же и без него.</w:t>
      </w:r>
    </w:p>
    <w:p w:rsidR="00385416" w:rsidRDefault="00385416" w:rsidP="0038541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48"/>
          <w:szCs w:val="48"/>
        </w:rPr>
      </w:pPr>
    </w:p>
    <w:p w:rsidR="00385416" w:rsidRDefault="00385416" w:rsidP="0038541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lastRenderedPageBreak/>
        <w:t>Автор эскиза:Муртузалиев Юнус Муртузалиевич</w:t>
      </w:r>
    </w:p>
    <w:p w:rsidR="00385416" w:rsidRDefault="00385416" w:rsidP="00385416">
      <w:pPr>
        <w:spacing w:line="276" w:lineRule="auto"/>
        <w:ind w:left="4536"/>
        <w:jc w:val="center"/>
        <w:rPr>
          <w:b/>
          <w:sz w:val="28"/>
          <w:szCs w:val="28"/>
        </w:rPr>
      </w:pPr>
    </w:p>
    <w:p w:rsidR="00385416" w:rsidRDefault="00385416" w:rsidP="00385416">
      <w:pPr>
        <w:pStyle w:val="a3"/>
        <w:spacing w:before="0" w:beforeAutospacing="0" w:after="0" w:afterAutospacing="0" w:line="180" w:lineRule="atLeast"/>
        <w:jc w:val="right"/>
        <w:rPr>
          <w:b/>
          <w:sz w:val="28"/>
          <w:szCs w:val="28"/>
        </w:rPr>
      </w:pPr>
    </w:p>
    <w:p w:rsidR="00E17CE4" w:rsidRDefault="00E17CE4"/>
    <w:sectPr w:rsidR="00E17CE4" w:rsidSect="00E17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85416"/>
    <w:rsid w:val="00385416"/>
    <w:rsid w:val="00E1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416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85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1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richfactdown-paragraph">
    <w:name w:val="richfactdown-paragraph"/>
    <w:basedOn w:val="a"/>
    <w:uiPriority w:val="99"/>
    <w:rsid w:val="0038541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85416"/>
    <w:rPr>
      <w:b/>
      <w:bCs/>
    </w:rPr>
  </w:style>
  <w:style w:type="character" w:styleId="a5">
    <w:name w:val="Hyperlink"/>
    <w:basedOn w:val="a0"/>
    <w:uiPriority w:val="99"/>
    <w:semiHidden/>
    <w:unhideWhenUsed/>
    <w:rsid w:val="003854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upload.wikimedia.org/wikipedia/commons/e/ef/%D0%93%D0%B5%D1%80%D0%B1_%D0%A2%D0%B0%D0%B1%D0%B0%D1%81%D0%B0%D1%80%D0%B0%D0%BD%D1%81%D0%BA%D0%BE%D0%B3%D0%BE_%D1%80%D0%B0%D0%B9%D0%BE%D0%BD%D0%B0.jpg" TargetMode="External"/><Relationship Id="rId5" Type="http://schemas.openxmlformats.org/officeDocument/2006/relationships/image" Target="media/image1.jpeg"/><Relationship Id="rId4" Type="http://schemas.openxmlformats.org/officeDocument/2006/relationships/hyperlink" Target="file:///C:\Users\&#1040;&#1085;&#1090;&#1080;&#1082;&#1086;&#1088;&#1091;&#1087;&#1094;&#1080;&#1103;\Desktop\&#1089;&#1086;&#1073;&#1088;&#1072;&#1085;&#1080;&#1077;\&#1089;&#1077;&#1089;&#1089;&#1080;&#1103;%20&#1085;&#1072;%2018.09.2024%20&#1075;&#1086;&#1076;&#1072;\&#1056;&#1077;&#1096;&#1077;&#1085;&#1080;&#1077;%20&#1086;%20&#1043;&#1077;&#1088;&#1073;&#1077;%20&#1080;%20&#1060;&#1083;&#1072;&#1075;&#1077;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3592</Words>
  <Characters>20479</Characters>
  <Application>Microsoft Office Word</Application>
  <DocSecurity>0</DocSecurity>
  <Lines>170</Lines>
  <Paragraphs>48</Paragraphs>
  <ScaleCrop>false</ScaleCrop>
  <Company>Reanimator Extreme Edition</Company>
  <LinksUpToDate>false</LinksUpToDate>
  <CharactersWithSpaces>24023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2024-09-30T08:16:00Z</dcterms:created>
  <dcterms:modified xsi:type="dcterms:W3CDTF">2024-09-30T08:16:00Z</dcterms:modified>
</cp:coreProperties>
</file>