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9" w:rsidRDefault="00520179" w:rsidP="00346A58">
      <w:pPr>
        <w:jc w:val="right"/>
        <w:rPr>
          <w:sz w:val="28"/>
          <w:szCs w:val="28"/>
        </w:rPr>
      </w:pPr>
    </w:p>
    <w:p w:rsidR="00346A58" w:rsidRPr="00AB1971" w:rsidRDefault="00346A58" w:rsidP="00346A58">
      <w:pPr>
        <w:pStyle w:val="1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46A58" w:rsidRDefault="00346A58" w:rsidP="00346A58">
      <w:pPr>
        <w:rPr>
          <w:b/>
          <w:sz w:val="28"/>
          <w:szCs w:val="28"/>
        </w:rPr>
      </w:pPr>
    </w:p>
    <w:p w:rsidR="00346A58" w:rsidRDefault="00FE075A" w:rsidP="00346A58">
      <w:pPr>
        <w:pageBreakBefore/>
        <w:suppressAutoHyphens/>
        <w:autoSpaceDE w:val="0"/>
        <w:autoSpaceDN w:val="0"/>
        <w:adjustRightInd w:val="0"/>
        <w:ind w:left="-900" w:firstLine="7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46A58" w:rsidRDefault="00346A58" w:rsidP="00346A58">
      <w:pPr>
        <w:suppressAutoHyphens/>
        <w:autoSpaceDE w:val="0"/>
        <w:autoSpaceDN w:val="0"/>
        <w:adjustRightInd w:val="0"/>
        <w:ind w:left="-900" w:firstLine="76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6A58" w:rsidRDefault="00346A58" w:rsidP="00346A58">
      <w:pPr>
        <w:suppressAutoHyphens/>
        <w:autoSpaceDE w:val="0"/>
        <w:autoSpaceDN w:val="0"/>
        <w:adjustRightInd w:val="0"/>
        <w:ind w:left="-900" w:firstLine="7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МР «</w:t>
      </w:r>
      <w:r w:rsidR="00FE075A">
        <w:rPr>
          <w:sz w:val="28"/>
          <w:szCs w:val="28"/>
        </w:rPr>
        <w:t>Табасаран</w:t>
      </w:r>
      <w:r>
        <w:rPr>
          <w:sz w:val="28"/>
          <w:szCs w:val="28"/>
        </w:rPr>
        <w:t>ский район»</w:t>
      </w:r>
    </w:p>
    <w:p w:rsidR="00346A58" w:rsidRDefault="00346A58" w:rsidP="00346A58">
      <w:pPr>
        <w:suppressAutoHyphens/>
        <w:autoSpaceDE w:val="0"/>
        <w:autoSpaceDN w:val="0"/>
        <w:adjustRightInd w:val="0"/>
        <w:ind w:left="-900" w:firstLine="76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03EC3">
        <w:rPr>
          <w:sz w:val="28"/>
          <w:szCs w:val="28"/>
        </w:rPr>
        <w:t>02.03.</w:t>
      </w:r>
      <w:r>
        <w:rPr>
          <w:sz w:val="28"/>
          <w:szCs w:val="28"/>
        </w:rPr>
        <w:t xml:space="preserve"> 201</w:t>
      </w:r>
      <w:r w:rsidR="00803EC3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803EC3">
        <w:rPr>
          <w:sz w:val="28"/>
          <w:szCs w:val="28"/>
        </w:rPr>
        <w:t>41</w:t>
      </w:r>
    </w:p>
    <w:p w:rsidR="00346A58" w:rsidRDefault="00346A58" w:rsidP="00346A58">
      <w:pPr>
        <w:shd w:val="clear" w:color="auto" w:fill="FFFFFF"/>
        <w:spacing w:line="226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br/>
      </w:r>
      <w:r>
        <w:rPr>
          <w:b/>
          <w:bCs/>
          <w:color w:val="2D2D2D"/>
          <w:spacing w:val="1"/>
          <w:sz w:val="28"/>
          <w:szCs w:val="28"/>
        </w:rPr>
        <w:t>Порядок</w:t>
      </w:r>
    </w:p>
    <w:p w:rsidR="00346A58" w:rsidRDefault="00346A58" w:rsidP="00346A58">
      <w:pPr>
        <w:shd w:val="clear" w:color="auto" w:fill="FFFFFF"/>
        <w:spacing w:line="226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b/>
          <w:bCs/>
          <w:color w:val="2D2D2D"/>
          <w:spacing w:val="1"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46A58" w:rsidRDefault="00346A58" w:rsidP="00346A58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FE39C7">
        <w:rPr>
          <w:b/>
          <w:color w:val="4C4C4C"/>
          <w:spacing w:val="1"/>
          <w:sz w:val="28"/>
          <w:szCs w:val="28"/>
        </w:rPr>
        <w:t>1. Общие положения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1.1. Настоящий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 разработан в соответствии с частью </w:t>
      </w:r>
      <w:r>
        <w:rPr>
          <w:rFonts w:ascii="TimesNewRomanPSMT" w:hAnsi="TimesNewRomanPSMT" w:cs="TimesNewRomanPSMT"/>
          <w:sz w:val="26"/>
          <w:szCs w:val="26"/>
        </w:rPr>
        <w:t>6 статьи 7</w:t>
      </w:r>
      <w:r>
        <w:rPr>
          <w:color w:val="2D2D2D"/>
          <w:spacing w:val="1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6"/>
          <w:szCs w:val="26"/>
        </w:rPr>
        <w:t xml:space="preserve">частью 3 статьи 46 </w:t>
      </w:r>
      <w:hyperlink r:id="rId7" w:history="1">
        <w:r>
          <w:rPr>
            <w:rStyle w:val="a3"/>
            <w:color w:val="00466E"/>
            <w:spacing w:val="1"/>
          </w:rPr>
          <w:t>Федерального закона</w:t>
        </w:r>
        <w:r w:rsidRPr="001656B3">
          <w:rPr>
            <w:rStyle w:val="a3"/>
            <w:color w:val="00466E"/>
            <w:spacing w:val="1"/>
          </w:rPr>
          <w:t xml:space="preserve"> от 6 октября 2003 г. № 131-ФЗ "Об общих принципах организации местного самоуправления в Российской Федерации"</w:t>
        </w:r>
      </w:hyperlink>
      <w:r>
        <w:rPr>
          <w:color w:val="2D2D2D"/>
          <w:spacing w:val="1"/>
        </w:rPr>
        <w:t xml:space="preserve"> и </w:t>
      </w:r>
      <w:r>
        <w:rPr>
          <w:color w:val="2D2D2D"/>
          <w:spacing w:val="1"/>
          <w:sz w:val="28"/>
          <w:szCs w:val="28"/>
        </w:rPr>
        <w:t>Закона РД от 11.12.2014 г. № 89 и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-НПА) за исключением:</w:t>
      </w:r>
    </w:p>
    <w:p w:rsidR="00346A58" w:rsidRDefault="00346A58" w:rsidP="00346A58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>
        <w:rPr>
          <w:color w:val="2D2D2D"/>
          <w:spacing w:val="1"/>
          <w:sz w:val="28"/>
          <w:szCs w:val="28"/>
        </w:rPr>
        <w:t>-</w:t>
      </w:r>
      <w:r>
        <w:rPr>
          <w:rFonts w:ascii="TimesNewRomanPSMT" w:hAnsi="TimesNewRomanPSMT" w:cs="TimesNewRomanPSMT"/>
          <w:sz w:val="27"/>
          <w:szCs w:val="27"/>
        </w:rPr>
        <w:t>- проектов местных бюджетов и отчетов об их исполнении;</w:t>
      </w:r>
    </w:p>
    <w:p w:rsidR="00346A58" w:rsidRDefault="00346A58" w:rsidP="00346A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- проектов муниципальных нормативных правовых актов, устанавливающих налоги, сборы и тарифы, установление которых относится к вопросам местного значения;</w:t>
      </w:r>
    </w:p>
    <w:p w:rsidR="00346A58" w:rsidRDefault="00346A58" w:rsidP="00346A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- проектов муниципальных нормативных правовых актов, подлежащих публичным слушаниям в соответствии со статьей 28 Федерального закона.</w:t>
      </w:r>
    </w:p>
    <w:p w:rsidR="00346A58" w:rsidRDefault="00346A58" w:rsidP="00346A5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1.3. При организации и проведении процедуры ОРВ и экспертизы могут применяться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NewRomanPSMT" w:hAnsi="TimesNewRomanPSMT" w:cs="TimesNewRomanPSMT"/>
            <w:sz w:val="27"/>
            <w:szCs w:val="27"/>
          </w:rPr>
          <w:t>2014 г</w:t>
        </w:r>
      </w:smartTag>
      <w:r>
        <w:rPr>
          <w:rFonts w:ascii="TimesNewRomanPSMT" w:hAnsi="TimesNewRomanPSMT" w:cs="TimesNewRomanPSMT"/>
          <w:sz w:val="27"/>
          <w:szCs w:val="27"/>
        </w:rPr>
        <w:t>. № 159 (далее - Методические рекомендации № 159).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1.4. ОРВ проводится с учетом степени регулирующего воздействия положений, содержащихся в проекте правового акта: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в) низкая степень регулирующего воздействия - проект правового акта не содержит положений, предусмотренных подпунктами а, б настоящего пункта, но подлежит ОРВ в соответствии с пунктом 1.2 Порядка.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1.5. Процедура проведения ОРВ состоит из следующих этапов: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подготовка заключения об ОРВ проекта правового акта (далее - заключение об ОРВ).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1.6.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(далее - официальный сайт);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анализ поступивших предложений по проекту правового акта.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b/>
          <w:color w:val="4C4C4C"/>
          <w:spacing w:val="1"/>
          <w:sz w:val="28"/>
          <w:szCs w:val="28"/>
        </w:rPr>
      </w:pPr>
      <w:r w:rsidRPr="006D679A">
        <w:rPr>
          <w:b/>
          <w:color w:val="4C4C4C"/>
          <w:spacing w:val="1"/>
          <w:sz w:val="28"/>
          <w:szCs w:val="28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346A58" w:rsidRPr="006D679A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b/>
          <w:color w:val="2D2D2D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2.1. Разработчик проекта правового акта (далее - разработчик) обеспечивает размещение на официальном сайте: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информационного сообщения о проведении публичного обсуждения;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текста проекта правового акта;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сводного отчета о проведении ОРВ проекта правового акта (далее - сводный отчет).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2.2. Информационное сообщение о проведении публичного обсуждения должно содержать: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наименование проекта правового акта;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- сведения о разработчике (наименование, юридический (почтовый) адрес, телефон, факс, адрес электронной почты);</w:t>
      </w:r>
    </w:p>
    <w:p w:rsidR="00346A58" w:rsidRDefault="00346A58" w:rsidP="00346A58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</w:p>
    <w:p w:rsidR="00346A58" w:rsidRPr="00606B74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2.3. Сводный отчет составляется по форме согласно </w:t>
      </w:r>
      <w:hyperlink r:id="rId8" w:history="1">
        <w:r w:rsidRPr="00606B74">
          <w:rPr>
            <w:rStyle w:val="a3"/>
            <w:color w:val="00466E"/>
            <w:spacing w:val="1"/>
            <w:sz w:val="28"/>
            <w:szCs w:val="28"/>
          </w:rPr>
          <w:t>приложению к Порядку</w:t>
        </w:r>
      </w:hyperlink>
      <w:r w:rsidRPr="00606B74">
        <w:rPr>
          <w:color w:val="2D2D2D"/>
          <w:spacing w:val="1"/>
          <w:sz w:val="28"/>
          <w:szCs w:val="28"/>
        </w:rPr>
        <w:t>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- 15 календарных дней - для проектов правовых актов, содержащих положения, имеющие высокую степень регулирующего воздействия;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- 10 календарных дней - для проектов правовых актов, содержащих положения, имеющие среднюю степень регулирующего воздействия;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- 7 календарных дней - для проектов правовых актов, содержащих положения, имеющие низкую степень регулирующего воздействия.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2.6. Разработчик обязан рассмотреть все предложения, поступившие в ходе проведения публичного обсуждения.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2.8. В случае доработки проекта правового акта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осуществляет доработку проекта правового акта и сводного отчета в соответствии с поступившими предложениями;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</w:t>
      </w:r>
      <w:r w:rsidR="0095301A">
        <w:rPr>
          <w:color w:val="2D2D2D"/>
          <w:spacing w:val="1"/>
          <w:sz w:val="28"/>
          <w:szCs w:val="28"/>
        </w:rPr>
        <w:t xml:space="preserve">                                                               </w:t>
      </w:r>
      <w:r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lastRenderedPageBreak/>
        <w:t>администрации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(далее - отдел экономики) для подготовки заключения об ОРВ.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2.9. В случае отказа от дальнейшей подготовки проекта правового акта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дорабатывает сводный отчет;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обеспечивает размещение доработанного сводного отчета и сводки поступивших предложений на официальном сайте;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проект правового акта, доработанный сводный отчет, сводку поступивших предложений с приложением копий поступивших предложений в отдел экономики для подготовки заключения об ОРВ.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line="226" w:lineRule="atLeast"/>
        <w:ind w:firstLine="708"/>
        <w:jc w:val="center"/>
        <w:textAlignment w:val="baseline"/>
        <w:rPr>
          <w:b/>
          <w:color w:val="4C4C4C"/>
          <w:spacing w:val="1"/>
          <w:sz w:val="28"/>
          <w:szCs w:val="28"/>
        </w:rPr>
      </w:pPr>
      <w:r w:rsidRPr="001F71CE">
        <w:rPr>
          <w:b/>
          <w:color w:val="4C4C4C"/>
          <w:spacing w:val="1"/>
          <w:sz w:val="28"/>
          <w:szCs w:val="28"/>
        </w:rPr>
        <w:t>3. Подготовка заключения об ОРВ</w:t>
      </w:r>
    </w:p>
    <w:p w:rsidR="00346A58" w:rsidRPr="001F71CE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b/>
          <w:color w:val="2D2D2D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3.1. Заключение об ОРВ подготавливается отделом экономики в течение 10 рабочих дней со дня поступления документов, указанных в пунктах 2.8, 2.10 Порядка.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3.2. В заключении об ОРВ делается вывод: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соблюдении разработчиком процедур ОРВ, установленных Порядком;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соответствии представленных документов требованиям, установленным Порядком;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правильности определения разработчиком степени регулирующего воздействия проекта правового акта;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район»".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3.3. Отдел экономики вправе запрашивать у разработчика, структурных подразделений администрации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и иных заинтересованных лиц информацию и материалы по ОРВ.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3.4. Отдел  экономики обеспечивает размещение заключения об ОРВ на официальном сайте и направляет его в адрес разработчика.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3.5. Замечания, содержащиеся в заключении об ОРВ, подлежат обязательному учету разработчиком.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46A58" w:rsidRPr="00FB1446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FB1446">
        <w:rPr>
          <w:b/>
          <w:color w:val="4C4C4C"/>
          <w:spacing w:val="1"/>
          <w:sz w:val="28"/>
          <w:szCs w:val="28"/>
        </w:rPr>
        <w:t>4. Особенности проведения ОРВ проектов решений Собрания депутато</w:t>
      </w:r>
      <w:r>
        <w:rPr>
          <w:b/>
          <w:color w:val="4C4C4C"/>
          <w:spacing w:val="1"/>
          <w:sz w:val="28"/>
          <w:szCs w:val="28"/>
        </w:rPr>
        <w:t>в МР «</w:t>
      </w:r>
      <w:r w:rsidR="00FE075A">
        <w:rPr>
          <w:b/>
          <w:color w:val="4C4C4C"/>
          <w:spacing w:val="1"/>
          <w:sz w:val="28"/>
          <w:szCs w:val="28"/>
        </w:rPr>
        <w:t>Табасаран</w:t>
      </w:r>
      <w:r w:rsidRPr="00FB1446">
        <w:rPr>
          <w:b/>
          <w:color w:val="4C4C4C"/>
          <w:spacing w:val="1"/>
          <w:sz w:val="28"/>
          <w:szCs w:val="28"/>
        </w:rPr>
        <w:t xml:space="preserve">ский район», разработчики которых не являются структурными подразделениями администрации муниципального </w:t>
      </w:r>
      <w:r>
        <w:rPr>
          <w:b/>
          <w:color w:val="2D2D2D"/>
          <w:spacing w:val="1"/>
          <w:sz w:val="28"/>
          <w:szCs w:val="28"/>
        </w:rPr>
        <w:t>района «</w:t>
      </w:r>
      <w:r w:rsidR="00FE075A">
        <w:rPr>
          <w:b/>
          <w:color w:val="2D2D2D"/>
          <w:spacing w:val="1"/>
          <w:sz w:val="28"/>
          <w:szCs w:val="28"/>
        </w:rPr>
        <w:t>Табасаран</w:t>
      </w:r>
      <w:r w:rsidRPr="00FB1446">
        <w:rPr>
          <w:b/>
          <w:color w:val="2D2D2D"/>
          <w:spacing w:val="1"/>
          <w:sz w:val="28"/>
          <w:szCs w:val="28"/>
        </w:rPr>
        <w:t>ский район»</w:t>
      </w:r>
      <w:r w:rsidRPr="00FB1446">
        <w:rPr>
          <w:b/>
          <w:color w:val="4C4C4C"/>
          <w:spacing w:val="1"/>
          <w:sz w:val="28"/>
          <w:szCs w:val="28"/>
        </w:rPr>
        <w:t>"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46A58" w:rsidRPr="00201A1D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ab/>
        <w:t xml:space="preserve">1. Разработчик проекта решения </w:t>
      </w:r>
      <w:r>
        <w:rPr>
          <w:color w:val="4C4C4C"/>
          <w:spacing w:val="1"/>
          <w:sz w:val="28"/>
          <w:szCs w:val="28"/>
        </w:rPr>
        <w:t>Собрания депутатов МР «</w:t>
      </w:r>
      <w:r w:rsidR="00FE075A">
        <w:rPr>
          <w:color w:val="4C4C4C"/>
          <w:spacing w:val="1"/>
          <w:sz w:val="28"/>
          <w:szCs w:val="28"/>
        </w:rPr>
        <w:t>Табасаран</w:t>
      </w:r>
      <w:r>
        <w:rPr>
          <w:color w:val="4C4C4C"/>
          <w:spacing w:val="1"/>
          <w:sz w:val="28"/>
          <w:szCs w:val="28"/>
        </w:rPr>
        <w:t>ский район»</w:t>
      </w:r>
      <w:r>
        <w:rPr>
          <w:color w:val="2D2D2D"/>
          <w:spacing w:val="1"/>
          <w:sz w:val="28"/>
          <w:szCs w:val="28"/>
        </w:rPr>
        <w:t xml:space="preserve">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 текст проекта решения и сводный отчет, составленный по форме согласно </w:t>
      </w:r>
      <w:hyperlink r:id="rId9" w:history="1">
        <w:r w:rsidRPr="00201A1D">
          <w:rPr>
            <w:rStyle w:val="a3"/>
            <w:color w:val="00466E"/>
            <w:spacing w:val="1"/>
            <w:sz w:val="28"/>
            <w:szCs w:val="28"/>
          </w:rPr>
          <w:t>приложению к Порядку</w:t>
        </w:r>
      </w:hyperlink>
      <w:r w:rsidRPr="00201A1D">
        <w:rPr>
          <w:color w:val="2D2D2D"/>
          <w:spacing w:val="1"/>
          <w:sz w:val="28"/>
          <w:szCs w:val="28"/>
        </w:rPr>
        <w:t>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4.2. Проведение публичного обсуждения проекта решения и сводного отчета осуществляется структурным подразделением администрации муниципального района «</w:t>
      </w:r>
      <w:r w:rsidR="00FE075A">
        <w:rPr>
          <w:color w:val="2D2D2D"/>
          <w:spacing w:val="1"/>
          <w:sz w:val="28"/>
          <w:szCs w:val="28"/>
        </w:rPr>
        <w:t>Табасаран</w:t>
      </w:r>
      <w:r>
        <w:rPr>
          <w:color w:val="2D2D2D"/>
          <w:spacing w:val="1"/>
          <w:sz w:val="28"/>
          <w:szCs w:val="28"/>
        </w:rPr>
        <w:t>ский район»,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4.5. В случае доработки проекта решения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осуществляет подготовку сводки поступивших предложений;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- направляет доработанный проект решения, сводный отчет, сводку поступивших предложений с приложением копий поступивших предложений в отдел экономики для подготовки заключения об ОРВ.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4.6. В случае отказа от дальнейшей подготовки проекта решения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дорабатывает сводный отчет;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осуществляет подготовку сводки поступивших предложений (при наличии поступивших предложений);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направляет проект решения, доработанный сводный отчет, сводку поступивших предложений с приложением копий поступивших предложений в отдел  экономики для подготовки заключения об ОРВ.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</w:p>
    <w:p w:rsidR="00346A58" w:rsidRDefault="00346A58" w:rsidP="00346A58">
      <w:pPr>
        <w:shd w:val="clear" w:color="auto" w:fill="FFFFFF"/>
        <w:spacing w:line="226" w:lineRule="atLeast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4.9. После получения положительного заключения об ОРВ разработчик осуществляет внесение в </w:t>
      </w:r>
      <w:r>
        <w:rPr>
          <w:color w:val="4C4C4C"/>
          <w:spacing w:val="1"/>
          <w:sz w:val="28"/>
          <w:szCs w:val="28"/>
        </w:rPr>
        <w:t>Собрания депутатов МР «</w:t>
      </w:r>
      <w:r w:rsidR="00FE075A">
        <w:rPr>
          <w:color w:val="4C4C4C"/>
          <w:spacing w:val="1"/>
          <w:sz w:val="28"/>
          <w:szCs w:val="28"/>
        </w:rPr>
        <w:t>Табасаран</w:t>
      </w:r>
      <w:r>
        <w:rPr>
          <w:color w:val="4C4C4C"/>
          <w:spacing w:val="1"/>
          <w:sz w:val="28"/>
          <w:szCs w:val="28"/>
        </w:rPr>
        <w:t>ский район»</w:t>
      </w:r>
      <w:r>
        <w:rPr>
          <w:color w:val="2D2D2D"/>
          <w:spacing w:val="1"/>
          <w:sz w:val="28"/>
          <w:szCs w:val="28"/>
        </w:rPr>
        <w:t xml:space="preserve"> проекта решения в установленном порядке.</w:t>
      </w: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A58" w:rsidRDefault="00346A58" w:rsidP="00346A58">
      <w:pPr>
        <w:jc w:val="right"/>
        <w:rPr>
          <w:szCs w:val="28"/>
        </w:rPr>
      </w:pPr>
      <w:r w:rsidRPr="0069395E">
        <w:rPr>
          <w:color w:val="4C4C4C"/>
          <w:spacing w:val="1"/>
          <w:sz w:val="28"/>
          <w:szCs w:val="28"/>
        </w:rPr>
        <w:t>Приложение к Порядку.</w:t>
      </w:r>
    </w:p>
    <w:p w:rsidR="00346A58" w:rsidRDefault="00346A58" w:rsidP="00346A58">
      <w:pPr>
        <w:pStyle w:val="a8"/>
        <w:widowControl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346A58" w:rsidRDefault="00346A58" w:rsidP="00346A58">
      <w:pPr>
        <w:pStyle w:val="a8"/>
        <w:widowControl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346A58" w:rsidRPr="00427939" w:rsidRDefault="00346A58" w:rsidP="00346A58">
      <w:pPr>
        <w:pStyle w:val="a8"/>
        <w:widowControl w:val="0"/>
        <w:spacing w:line="240" w:lineRule="exact"/>
        <w:ind w:firstLine="567"/>
        <w:jc w:val="center"/>
        <w:rPr>
          <w:b/>
          <w:sz w:val="28"/>
          <w:szCs w:val="28"/>
        </w:rPr>
      </w:pPr>
      <w:r w:rsidRPr="00427939">
        <w:rPr>
          <w:b/>
          <w:sz w:val="28"/>
          <w:szCs w:val="28"/>
        </w:rPr>
        <w:t>Сводный отчет</w:t>
      </w:r>
    </w:p>
    <w:p w:rsidR="00346A58" w:rsidRPr="00427939" w:rsidRDefault="00346A58" w:rsidP="00346A58">
      <w:pPr>
        <w:pStyle w:val="a8"/>
        <w:widowControl w:val="0"/>
        <w:spacing w:line="240" w:lineRule="exact"/>
        <w:ind w:firstLine="567"/>
        <w:jc w:val="center"/>
        <w:rPr>
          <w:b/>
          <w:sz w:val="28"/>
          <w:szCs w:val="28"/>
        </w:rPr>
      </w:pPr>
      <w:r w:rsidRPr="00427939">
        <w:rPr>
          <w:b/>
          <w:sz w:val="28"/>
          <w:szCs w:val="28"/>
        </w:rPr>
        <w:t>о проведении оценки регулирующего воздействия  проекта нормативного правового акта</w:t>
      </w: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pStyle w:val="a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744E">
        <w:rPr>
          <w:sz w:val="28"/>
          <w:szCs w:val="28"/>
        </w:rPr>
        <w:t>Общая информация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 xml:space="preserve">1.1. </w:t>
      </w:r>
      <w:r>
        <w:rPr>
          <w:sz w:val="28"/>
          <w:szCs w:val="28"/>
        </w:rPr>
        <w:t>Регулирующий орган</w:t>
      </w:r>
      <w:r w:rsidRPr="00D1124E">
        <w:rPr>
          <w:sz w:val="28"/>
          <w:szCs w:val="28"/>
        </w:rPr>
        <w:t>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______________________________________________________________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полное и краткое наименования</w:t>
      </w:r>
    </w:p>
    <w:p w:rsidR="00346A58" w:rsidRPr="00D1124E" w:rsidRDefault="00346A58" w:rsidP="00346A58">
      <w:pPr>
        <w:widowControl w:val="0"/>
        <w:tabs>
          <w:tab w:val="left" w:pos="3261"/>
        </w:tabs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1.2. Вид и наименование проекта нормативного правового акта: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______________________________________________________________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1.3. Предполагаемая дата вступления в силу нормативного правового акта: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______________________________________________________________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указывается дата; если положения вводятся в действие в разное время, то это  указывается в</w:t>
      </w:r>
      <w:r w:rsidRPr="00D1124E">
        <w:rPr>
          <w:sz w:val="28"/>
          <w:szCs w:val="28"/>
        </w:rPr>
        <w:t xml:space="preserve"> </w:t>
      </w:r>
      <w:r w:rsidRPr="00D1124E">
        <w:rPr>
          <w:sz w:val="28"/>
          <w:szCs w:val="28"/>
          <w:vertAlign w:val="superscript"/>
        </w:rPr>
        <w:t>разделе 11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______________________________________________________________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______________________________________________________________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1.6. Краткое описание содержания предлагаемого правового регулирования:_____________________________________________________</w:t>
      </w:r>
    </w:p>
    <w:p w:rsidR="00346A58" w:rsidRPr="00D112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1.7.</w:t>
      </w:r>
      <w:r>
        <w:rPr>
          <w:sz w:val="28"/>
          <w:szCs w:val="28"/>
        </w:rPr>
        <w:t>*</w:t>
      </w:r>
      <w:r w:rsidRPr="00D1124E">
        <w:rPr>
          <w:sz w:val="28"/>
          <w:szCs w:val="28"/>
        </w:rPr>
        <w:t xml:space="preserve"> Срок, в течение которого принимались предложения в связи с размещением уведомления о разработке предлагаемого правового регулирования:</w:t>
      </w:r>
      <w:r>
        <w:rPr>
          <w:sz w:val="28"/>
          <w:szCs w:val="28"/>
        </w:rPr>
        <w:t xml:space="preserve"> </w:t>
      </w:r>
      <w:r w:rsidRPr="00D1124E">
        <w:rPr>
          <w:sz w:val="28"/>
          <w:szCs w:val="28"/>
        </w:rPr>
        <w:t>начало: «___»______ 201__г.; окончание: «___»_____ 201__г.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1.8.</w:t>
      </w:r>
      <w:r>
        <w:rPr>
          <w:sz w:val="28"/>
          <w:szCs w:val="28"/>
        </w:rPr>
        <w:t>*</w:t>
      </w:r>
      <w:r w:rsidRPr="00D1124E">
        <w:rPr>
          <w:sz w:val="28"/>
          <w:szCs w:val="28"/>
        </w:rPr>
        <w:t xml:space="preserve"> Количество замечаний и предложений, полученных в связи с размещением уведомления о разработке предлагаемого правового регулирования: ____, из них учтено: полностью: _____, учтено частично: ___</w:t>
      </w:r>
      <w:r>
        <w:rPr>
          <w:sz w:val="28"/>
          <w:szCs w:val="28"/>
        </w:rPr>
        <w:t>.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1.9.</w:t>
      </w:r>
      <w:r>
        <w:rPr>
          <w:sz w:val="28"/>
          <w:szCs w:val="28"/>
        </w:rPr>
        <w:t>*</w:t>
      </w:r>
      <w:r w:rsidRPr="00D1124E">
        <w:rPr>
          <w:sz w:val="28"/>
          <w:szCs w:val="28"/>
        </w:rPr>
        <w:t xml:space="preserve">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_____________________________</w:t>
      </w:r>
      <w:r>
        <w:rPr>
          <w:sz w:val="28"/>
          <w:szCs w:val="28"/>
        </w:rPr>
        <w:t>.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1.10.</w:t>
      </w:r>
      <w:r w:rsidRPr="00D1124E">
        <w:rPr>
          <w:sz w:val="28"/>
          <w:szCs w:val="28"/>
        </w:rPr>
        <w:tab/>
        <w:t xml:space="preserve">Контактная информация исполнителя в </w:t>
      </w:r>
      <w:r>
        <w:rPr>
          <w:sz w:val="28"/>
          <w:szCs w:val="28"/>
        </w:rPr>
        <w:t>регулирующем органе</w:t>
      </w:r>
      <w:r w:rsidRPr="00D1124E">
        <w:rPr>
          <w:sz w:val="28"/>
          <w:szCs w:val="28"/>
        </w:rPr>
        <w:t>:</w:t>
      </w: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Ф.И.О.: _______________________________________________________</w:t>
      </w:r>
      <w:r>
        <w:rPr>
          <w:sz w:val="28"/>
          <w:szCs w:val="28"/>
        </w:rPr>
        <w:t>;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D112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>Должность:  ___________________________________________________</w:t>
      </w:r>
      <w:r>
        <w:rPr>
          <w:sz w:val="28"/>
          <w:szCs w:val="28"/>
        </w:rPr>
        <w:t>;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Тел: ____________, а</w:t>
      </w:r>
      <w:r w:rsidRPr="00D1124E">
        <w:rPr>
          <w:sz w:val="28"/>
          <w:szCs w:val="28"/>
        </w:rPr>
        <w:t>дрес электронной почты: _______________</w:t>
      </w:r>
      <w:r>
        <w:rPr>
          <w:sz w:val="28"/>
          <w:szCs w:val="28"/>
        </w:rPr>
        <w:t>___</w:t>
      </w:r>
      <w:r w:rsidRPr="00D1124E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1.11.*</w:t>
      </w:r>
      <w:r w:rsidRPr="00F70596">
        <w:rPr>
          <w:sz w:val="28"/>
          <w:szCs w:val="28"/>
        </w:rPr>
        <w:t xml:space="preserve"> Степень регулирующего воздействия проекта акта: </w:t>
      </w:r>
    </w:p>
    <w:p w:rsidR="00346A58" w:rsidRPr="00F70596" w:rsidRDefault="00346A58" w:rsidP="00346A58">
      <w:pPr>
        <w:pStyle w:val="a7"/>
        <w:spacing w:before="120" w:after="120"/>
        <w:ind w:left="0" w:firstLine="567"/>
        <w:rPr>
          <w:sz w:val="28"/>
          <w:szCs w:val="28"/>
        </w:rPr>
      </w:pPr>
      <w:r w:rsidRPr="00F70596">
        <w:rPr>
          <w:sz w:val="28"/>
          <w:szCs w:val="28"/>
        </w:rPr>
        <w:t>высокая / средняя / низкая</w:t>
      </w:r>
    </w:p>
    <w:p w:rsidR="00346A58" w:rsidRPr="00055A61" w:rsidRDefault="00346A58" w:rsidP="00346A58">
      <w:pPr>
        <w:pStyle w:val="a9"/>
        <w:ind w:left="0" w:firstLine="567"/>
      </w:pPr>
      <w:r>
        <w:t>1.12.*</w:t>
      </w:r>
      <w:r w:rsidRPr="00F70596">
        <w:t xml:space="preserve"> </w:t>
      </w:r>
      <w:r w:rsidRPr="00055A61">
        <w:t>Обоснование отнесения проекта акта к определенной степени регулирующего воздействия</w:t>
      </w:r>
      <w:r w:rsidRPr="00E436E7">
        <w:rPr>
          <w:rStyle w:val="a6"/>
        </w:rPr>
        <w:footnoteReference w:id="2"/>
      </w:r>
      <w:r w:rsidRPr="00055A61">
        <w:t>:</w:t>
      </w:r>
    </w:p>
    <w:p w:rsidR="00346A58" w:rsidRPr="00055A61" w:rsidRDefault="00346A58" w:rsidP="00346A58">
      <w:pPr>
        <w:ind w:left="567"/>
        <w:jc w:val="both"/>
        <w:rPr>
          <w:sz w:val="28"/>
          <w:szCs w:val="28"/>
        </w:rPr>
      </w:pPr>
      <w:r w:rsidRPr="00055A6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346A58" w:rsidRPr="00FE4407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D1124E">
        <w:rPr>
          <w:sz w:val="28"/>
          <w:szCs w:val="28"/>
          <w:vertAlign w:val="superscript"/>
        </w:rPr>
        <w:t>место для текстового описания</w:t>
      </w:r>
    </w:p>
    <w:p w:rsidR="00346A58" w:rsidRDefault="00346A58" w:rsidP="00346A58">
      <w:pPr>
        <w:widowControl w:val="0"/>
        <w:spacing w:before="120" w:line="240" w:lineRule="exact"/>
        <w:ind w:left="567"/>
        <w:jc w:val="both"/>
        <w:rPr>
          <w:b/>
          <w:sz w:val="28"/>
          <w:szCs w:val="28"/>
        </w:rPr>
      </w:pPr>
    </w:p>
    <w:p w:rsidR="00346A58" w:rsidRPr="005F744E" w:rsidRDefault="00346A58" w:rsidP="00346A58">
      <w:pPr>
        <w:widowControl w:val="0"/>
        <w:numPr>
          <w:ilvl w:val="0"/>
          <w:numId w:val="1"/>
        </w:numPr>
        <w:spacing w:before="120" w:line="240" w:lineRule="exact"/>
        <w:ind w:left="0"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2.1. Формулировка проблемы: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2.8. Источники данных: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lastRenderedPageBreak/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2.9. Иная информация о проблеме:</w:t>
      </w:r>
    </w:p>
    <w:p w:rsidR="00346A58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3. Определение целей предлагаемого правового регулирования и показателей для оценки их достижения</w:t>
      </w:r>
    </w:p>
    <w:p w:rsidR="00346A58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7"/>
        <w:gridCol w:w="2551"/>
        <w:gridCol w:w="3304"/>
      </w:tblGrid>
      <w:tr w:rsidR="00346A58" w:rsidRPr="005F744E" w:rsidTr="00FE075A">
        <w:trPr>
          <w:trHeight w:val="580"/>
        </w:trPr>
        <w:tc>
          <w:tcPr>
            <w:tcW w:w="360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0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46A58" w:rsidRPr="005F744E" w:rsidTr="00FE075A">
        <w:trPr>
          <w:trHeight w:val="184"/>
        </w:trPr>
        <w:tc>
          <w:tcPr>
            <w:tcW w:w="360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(Цель 1)</w:t>
            </w:r>
          </w:p>
        </w:tc>
        <w:tc>
          <w:tcPr>
            <w:tcW w:w="255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159"/>
        </w:trPr>
        <w:tc>
          <w:tcPr>
            <w:tcW w:w="360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(Цель 2)</w:t>
            </w:r>
          </w:p>
        </w:tc>
        <w:tc>
          <w:tcPr>
            <w:tcW w:w="255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135"/>
        </w:trPr>
        <w:tc>
          <w:tcPr>
            <w:tcW w:w="360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(Цель 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  <w:r w:rsidRPr="005F744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 xml:space="preserve">3.4. Нормативные правовые акты </w:t>
      </w:r>
      <w:r>
        <w:rPr>
          <w:sz w:val="28"/>
          <w:szCs w:val="28"/>
        </w:rPr>
        <w:t>республики Дагестан</w:t>
      </w:r>
      <w:r w:rsidRPr="005F744E">
        <w:rPr>
          <w:sz w:val="28"/>
          <w:szCs w:val="28"/>
        </w:rPr>
        <w:t xml:space="preserve"> или их отдельные положения, в соответствии с которыми в настоящее время осуществляется государственное регулирование в данной области: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spacing w:line="240" w:lineRule="exact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 xml:space="preserve">указываются </w:t>
      </w:r>
      <w:r w:rsidRPr="005F744E">
        <w:rPr>
          <w:sz w:val="28"/>
          <w:szCs w:val="28"/>
          <w:u w:val="single"/>
          <w:vertAlign w:val="superscript"/>
        </w:rPr>
        <w:t xml:space="preserve">все </w:t>
      </w:r>
      <w:r w:rsidRPr="005F744E">
        <w:rPr>
          <w:sz w:val="28"/>
          <w:szCs w:val="28"/>
          <w:vertAlign w:val="superscript"/>
        </w:rPr>
        <w:t>действующие нормативные правовые акты края или их отдельные положения, регулирующие данную область отношений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1843"/>
        <w:gridCol w:w="1701"/>
      </w:tblGrid>
      <w:tr w:rsidR="00346A58" w:rsidRPr="005F744E" w:rsidTr="00FE075A">
        <w:trPr>
          <w:trHeight w:val="968"/>
        </w:trPr>
        <w:tc>
          <w:tcPr>
            <w:tcW w:w="2835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Цели предлагаемого правового регулирования</w:t>
            </w:r>
          </w:p>
        </w:tc>
        <w:tc>
          <w:tcPr>
            <w:tcW w:w="297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Показатели достижения целей предлагаемого правового регулирования</w:t>
            </w:r>
          </w:p>
        </w:tc>
        <w:tc>
          <w:tcPr>
            <w:tcW w:w="184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3.7.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Ед. измерения показателей</w:t>
            </w: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3.8.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Целевые значения показателей по годам</w:t>
            </w:r>
          </w:p>
        </w:tc>
      </w:tr>
      <w:tr w:rsidR="00346A58" w:rsidRPr="005F744E" w:rsidTr="00FE075A">
        <w:trPr>
          <w:trHeight w:val="301"/>
        </w:trPr>
        <w:tc>
          <w:tcPr>
            <w:tcW w:w="2835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(Цель 1)</w:t>
            </w:r>
          </w:p>
        </w:tc>
        <w:tc>
          <w:tcPr>
            <w:tcW w:w="297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</w:t>
            </w:r>
            <w:r w:rsidRPr="00A22F78">
              <w:rPr>
                <w:i/>
                <w:sz w:val="28"/>
                <w:szCs w:val="28"/>
              </w:rPr>
              <w:t>Показатель</w:t>
            </w:r>
            <w:r w:rsidRPr="005F744E">
              <w:rPr>
                <w:sz w:val="28"/>
                <w:szCs w:val="28"/>
              </w:rPr>
              <w:t xml:space="preserve"> </w:t>
            </w:r>
            <w:r w:rsidRPr="005F744E">
              <w:rPr>
                <w:i/>
                <w:sz w:val="28"/>
                <w:szCs w:val="28"/>
              </w:rPr>
              <w:t>1.1)</w:t>
            </w:r>
          </w:p>
        </w:tc>
        <w:tc>
          <w:tcPr>
            <w:tcW w:w="1843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269"/>
        </w:trPr>
        <w:tc>
          <w:tcPr>
            <w:tcW w:w="2835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</w:t>
            </w:r>
            <w:r w:rsidRPr="00A22F78">
              <w:rPr>
                <w:i/>
                <w:sz w:val="28"/>
                <w:szCs w:val="28"/>
              </w:rPr>
              <w:t>Показатель</w:t>
            </w:r>
            <w:r w:rsidRPr="005F744E">
              <w:rPr>
                <w:sz w:val="28"/>
                <w:szCs w:val="28"/>
              </w:rPr>
              <w:t xml:space="preserve"> </w:t>
            </w:r>
            <w:r w:rsidRPr="005F744E">
              <w:rPr>
                <w:i/>
                <w:sz w:val="28"/>
                <w:szCs w:val="28"/>
              </w:rPr>
              <w:t>1.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  <w:r w:rsidRPr="005F744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245"/>
        </w:trPr>
        <w:tc>
          <w:tcPr>
            <w:tcW w:w="2835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(Цель 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  <w:r w:rsidRPr="005F744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</w:t>
            </w:r>
            <w:r w:rsidRPr="00A22F78">
              <w:rPr>
                <w:i/>
                <w:sz w:val="28"/>
                <w:szCs w:val="28"/>
              </w:rPr>
              <w:t>Показатель</w:t>
            </w:r>
            <w:r w:rsidRPr="005F744E">
              <w:rPr>
                <w:sz w:val="28"/>
                <w:szCs w:val="28"/>
              </w:rPr>
              <w:t xml:space="preserve"> 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  <w:r w:rsidRPr="005F744E">
              <w:rPr>
                <w:i/>
                <w:sz w:val="28"/>
                <w:szCs w:val="28"/>
              </w:rPr>
              <w:t>.1)</w:t>
            </w:r>
          </w:p>
        </w:tc>
        <w:tc>
          <w:tcPr>
            <w:tcW w:w="1843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207"/>
        </w:trPr>
        <w:tc>
          <w:tcPr>
            <w:tcW w:w="2835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</w:t>
            </w:r>
            <w:r w:rsidRPr="00A22F78">
              <w:rPr>
                <w:i/>
                <w:sz w:val="28"/>
                <w:szCs w:val="28"/>
              </w:rPr>
              <w:t>Показатель</w:t>
            </w:r>
            <w:r w:rsidRPr="005F744E">
              <w:rPr>
                <w:sz w:val="28"/>
                <w:szCs w:val="28"/>
              </w:rPr>
              <w:t xml:space="preserve"> </w:t>
            </w:r>
            <w:r w:rsidRPr="005F744E">
              <w:rPr>
                <w:i/>
                <w:sz w:val="28"/>
                <w:szCs w:val="28"/>
                <w:lang w:val="en-US"/>
              </w:rPr>
              <w:t>N.N</w:t>
            </w:r>
            <w:r w:rsidRPr="005F744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ind w:firstLine="567"/>
              <w:rPr>
                <w:i/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указывается нормативный правовой акт более высокого уровня либо инициативный порядок разработки</w:t>
      </w:r>
    </w:p>
    <w:p w:rsidR="00346A58" w:rsidRPr="005F744E" w:rsidRDefault="00346A58" w:rsidP="00346A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744E">
        <w:rPr>
          <w:sz w:val="28"/>
          <w:szCs w:val="28"/>
        </w:rPr>
        <w:t xml:space="preserve">3.10. </w:t>
      </w:r>
      <w:r w:rsidRPr="005F744E">
        <w:rPr>
          <w:bCs/>
          <w:sz w:val="28"/>
          <w:szCs w:val="28"/>
        </w:rPr>
        <w:t xml:space="preserve">Перечень актов </w:t>
      </w:r>
      <w:r>
        <w:rPr>
          <w:bCs/>
          <w:sz w:val="28"/>
          <w:szCs w:val="28"/>
        </w:rPr>
        <w:t>Главы республики</w:t>
      </w:r>
      <w:r w:rsidRPr="005F744E">
        <w:rPr>
          <w:bCs/>
          <w:sz w:val="28"/>
          <w:szCs w:val="28"/>
        </w:rPr>
        <w:t xml:space="preserve">, Правительства </w:t>
      </w:r>
      <w:r>
        <w:rPr>
          <w:bCs/>
          <w:sz w:val="28"/>
          <w:szCs w:val="28"/>
        </w:rPr>
        <w:t>республики Дагестан</w:t>
      </w:r>
      <w:r w:rsidRPr="005F744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подлежащих признанию утратившими</w:t>
      </w:r>
      <w:r w:rsidRPr="005F744E">
        <w:rPr>
          <w:bCs/>
          <w:sz w:val="28"/>
          <w:szCs w:val="28"/>
        </w:rPr>
        <w:t xml:space="preserve"> силу, изменению или принятию в связи с принятием проекта соответствующего акта: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3.11.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Методы расчета показателей достижения целей предлагаемого правового регулирования, источники информации для расчетов: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lastRenderedPageBreak/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3.12.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2401"/>
        <w:gridCol w:w="2744"/>
      </w:tblGrid>
      <w:tr w:rsidR="00346A58" w:rsidRPr="005F744E" w:rsidTr="00FE075A">
        <w:trPr>
          <w:trHeight w:val="1235"/>
        </w:trPr>
        <w:tc>
          <w:tcPr>
            <w:tcW w:w="748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20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320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4.3. Источники данных</w:t>
            </w:r>
          </w:p>
        </w:tc>
      </w:tr>
      <w:tr w:rsidR="00346A58" w:rsidRPr="005F744E" w:rsidTr="00FE075A">
        <w:trPr>
          <w:trHeight w:val="280"/>
        </w:trPr>
        <w:tc>
          <w:tcPr>
            <w:tcW w:w="7488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(Группа 1)</w:t>
            </w:r>
          </w:p>
        </w:tc>
        <w:tc>
          <w:tcPr>
            <w:tcW w:w="34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115"/>
        </w:trPr>
        <w:tc>
          <w:tcPr>
            <w:tcW w:w="7488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(Группа 2)</w:t>
            </w:r>
          </w:p>
        </w:tc>
        <w:tc>
          <w:tcPr>
            <w:tcW w:w="34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92"/>
        </w:trPr>
        <w:tc>
          <w:tcPr>
            <w:tcW w:w="7488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(Группа N)</w:t>
            </w:r>
          </w:p>
        </w:tc>
        <w:tc>
          <w:tcPr>
            <w:tcW w:w="34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346A58" w:rsidRPr="00056448" w:rsidRDefault="00346A58" w:rsidP="00346A58">
      <w:pPr>
        <w:widowControl w:val="0"/>
        <w:ind w:firstLine="567"/>
        <w:jc w:val="both"/>
        <w:rPr>
          <w:sz w:val="16"/>
          <w:szCs w:val="16"/>
        </w:rPr>
      </w:pP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5. Изменение функций (полно</w:t>
      </w:r>
      <w:r>
        <w:rPr>
          <w:sz w:val="28"/>
          <w:szCs w:val="28"/>
        </w:rPr>
        <w:t>мочий, обязанностей, прав) органов местного самоуправления</w:t>
      </w:r>
      <w:r w:rsidRPr="005F744E">
        <w:rPr>
          <w:sz w:val="28"/>
          <w:szCs w:val="28"/>
        </w:rPr>
        <w:t>, а также порядка их реализации в связи с введением предлагаемого правового регулирования</w:t>
      </w:r>
    </w:p>
    <w:p w:rsidR="00346A58" w:rsidRPr="00056448" w:rsidRDefault="00346A58" w:rsidP="00346A58">
      <w:pPr>
        <w:widowControl w:val="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559"/>
        <w:gridCol w:w="1701"/>
        <w:gridCol w:w="1701"/>
        <w:gridCol w:w="1559"/>
      </w:tblGrid>
      <w:tr w:rsidR="00346A58" w:rsidRPr="005F744E" w:rsidTr="00FE075A">
        <w:trPr>
          <w:trHeight w:val="204"/>
        </w:trPr>
        <w:tc>
          <w:tcPr>
            <w:tcW w:w="322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5.2. Характер функции</w:t>
            </w:r>
          </w:p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(</w:t>
            </w:r>
            <w:r w:rsidRPr="005F744E">
              <w:rPr>
                <w:i/>
                <w:sz w:val="28"/>
                <w:szCs w:val="28"/>
              </w:rPr>
              <w:t>новая / изменяе-мая / отменяе-мая</w:t>
            </w:r>
            <w:r w:rsidRPr="005F744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5.4. Оценка изменения трудовых затрат (чел./час. в год), изменения числен-ности сотруд-ников (чел.)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 xml:space="preserve">5.5. Оценка изменения потребностей в других ресурсах </w:t>
            </w:r>
          </w:p>
        </w:tc>
      </w:tr>
      <w:tr w:rsidR="00346A58" w:rsidRPr="005F744E" w:rsidTr="00FE075A">
        <w:trPr>
          <w:trHeight w:val="146"/>
        </w:trPr>
        <w:tc>
          <w:tcPr>
            <w:tcW w:w="9747" w:type="dxa"/>
            <w:gridSpan w:val="5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Наименование </w:t>
            </w:r>
            <w:r w:rsidRPr="005F744E">
              <w:rPr>
                <w:i/>
                <w:sz w:val="28"/>
                <w:szCs w:val="28"/>
              </w:rPr>
              <w:t xml:space="preserve"> органа </w:t>
            </w:r>
            <w:r>
              <w:rPr>
                <w:i/>
                <w:sz w:val="28"/>
                <w:szCs w:val="28"/>
              </w:rPr>
              <w:t xml:space="preserve">местного самоуправления муниципального района </w:t>
            </w:r>
            <w:r w:rsidRPr="005F744E">
              <w:rPr>
                <w:i/>
                <w:sz w:val="28"/>
                <w:szCs w:val="28"/>
              </w:rPr>
              <w:t>1:</w:t>
            </w:r>
          </w:p>
        </w:tc>
      </w:tr>
      <w:tr w:rsidR="00346A58" w:rsidRPr="005F744E" w:rsidTr="00FE075A">
        <w:trPr>
          <w:trHeight w:val="847"/>
        </w:trPr>
        <w:tc>
          <w:tcPr>
            <w:tcW w:w="322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762"/>
        </w:trPr>
        <w:tc>
          <w:tcPr>
            <w:tcW w:w="322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Функция (полномочие, обязанность или право) 1.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146"/>
        </w:trPr>
        <w:tc>
          <w:tcPr>
            <w:tcW w:w="9747" w:type="dxa"/>
            <w:gridSpan w:val="5"/>
          </w:tcPr>
          <w:p w:rsidR="00346A58" w:rsidRPr="00F27DD4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Наименование </w:t>
            </w:r>
            <w:r w:rsidRPr="005F744E">
              <w:rPr>
                <w:i/>
                <w:sz w:val="28"/>
                <w:szCs w:val="28"/>
              </w:rPr>
              <w:t xml:space="preserve"> органа </w:t>
            </w:r>
            <w:r>
              <w:rPr>
                <w:i/>
                <w:sz w:val="28"/>
                <w:szCs w:val="28"/>
              </w:rPr>
              <w:t>местного самоуправления МО поселений К1</w:t>
            </w:r>
          </w:p>
        </w:tc>
      </w:tr>
      <w:tr w:rsidR="00346A58" w:rsidRPr="005F744E" w:rsidTr="00FE075A">
        <w:trPr>
          <w:trHeight w:val="855"/>
        </w:trPr>
        <w:tc>
          <w:tcPr>
            <w:tcW w:w="322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Функция (полномочие, обязанность или право) </w:t>
            </w:r>
            <w:r w:rsidRPr="005F744E">
              <w:rPr>
                <w:i/>
                <w:sz w:val="28"/>
                <w:szCs w:val="28"/>
                <w:lang w:val="en-US"/>
              </w:rPr>
              <w:t>K</w:t>
            </w:r>
            <w:r w:rsidRPr="005F744E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727"/>
        </w:trPr>
        <w:tc>
          <w:tcPr>
            <w:tcW w:w="3227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Функция (полномочие, обязанность или право) </w:t>
            </w:r>
            <w:r w:rsidRPr="005F744E">
              <w:rPr>
                <w:i/>
                <w:sz w:val="28"/>
                <w:szCs w:val="28"/>
                <w:lang w:val="en-US"/>
              </w:rPr>
              <w:t>K</w:t>
            </w:r>
            <w:r w:rsidRPr="005F744E">
              <w:rPr>
                <w:i/>
                <w:sz w:val="28"/>
                <w:szCs w:val="28"/>
              </w:rPr>
              <w:t>.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6"/>
          <w:szCs w:val="26"/>
        </w:rPr>
      </w:pPr>
      <w:r w:rsidRPr="005F744E">
        <w:rPr>
          <w:sz w:val="28"/>
          <w:szCs w:val="28"/>
        </w:rPr>
        <w:t xml:space="preserve">6. </w:t>
      </w:r>
      <w:r w:rsidRPr="005F744E">
        <w:rPr>
          <w:sz w:val="26"/>
          <w:szCs w:val="26"/>
        </w:rPr>
        <w:t xml:space="preserve">Оценка дополнительных расходов (доходов) </w:t>
      </w:r>
      <w:r>
        <w:rPr>
          <w:sz w:val="28"/>
          <w:szCs w:val="28"/>
        </w:rPr>
        <w:t>районного</w:t>
      </w:r>
      <w:r w:rsidRPr="005F744E">
        <w:rPr>
          <w:sz w:val="28"/>
          <w:szCs w:val="28"/>
        </w:rPr>
        <w:t xml:space="preserve"> бюджета, бюджетов муниципальных образований </w:t>
      </w:r>
      <w:r>
        <w:rPr>
          <w:sz w:val="28"/>
          <w:szCs w:val="28"/>
        </w:rPr>
        <w:t>поселений</w:t>
      </w:r>
      <w:r w:rsidRPr="005F744E">
        <w:rPr>
          <w:sz w:val="26"/>
          <w:szCs w:val="26"/>
        </w:rPr>
        <w:t xml:space="preserve">, связанных с введением </w:t>
      </w:r>
      <w:r w:rsidRPr="005F744E">
        <w:rPr>
          <w:sz w:val="26"/>
          <w:szCs w:val="26"/>
        </w:rPr>
        <w:lastRenderedPageBreak/>
        <w:t>предлагаемого правового регулирования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4033"/>
        <w:gridCol w:w="2856"/>
      </w:tblGrid>
      <w:tr w:rsidR="00346A58" w:rsidRPr="005F744E" w:rsidTr="00FE075A">
        <w:trPr>
          <w:trHeight w:val="1075"/>
        </w:trPr>
        <w:tc>
          <w:tcPr>
            <w:tcW w:w="285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</w:t>
            </w:r>
            <w:r w:rsidRPr="005F744E">
              <w:rPr>
                <w:sz w:val="28"/>
                <w:szCs w:val="28"/>
              </w:rPr>
              <w:br/>
              <w:t>с пунктом 5.1)</w:t>
            </w: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 xml:space="preserve">6.2. Виды расходов </w:t>
            </w:r>
            <w:r>
              <w:rPr>
                <w:sz w:val="28"/>
                <w:szCs w:val="28"/>
              </w:rPr>
              <w:t xml:space="preserve">(возможных поступлений) районного бюджета, бюджетов </w:t>
            </w:r>
            <w:r w:rsidRPr="005F744E">
              <w:rPr>
                <w:sz w:val="28"/>
                <w:szCs w:val="28"/>
              </w:rPr>
              <w:t xml:space="preserve"> муниципальных образований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346A58" w:rsidRPr="005F744E" w:rsidTr="00FE075A">
        <w:trPr>
          <w:trHeight w:val="627"/>
        </w:trPr>
        <w:tc>
          <w:tcPr>
            <w:tcW w:w="9747" w:type="dxa"/>
            <w:gridSpan w:val="3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Наиме</w:t>
            </w:r>
            <w:r>
              <w:rPr>
                <w:i/>
                <w:sz w:val="28"/>
                <w:szCs w:val="28"/>
              </w:rPr>
              <w:t>нование (органа местного самоуправления</w:t>
            </w:r>
            <w:r w:rsidRPr="005F744E">
              <w:rPr>
                <w:i/>
                <w:sz w:val="28"/>
                <w:szCs w:val="28"/>
              </w:rPr>
              <w:t xml:space="preserve"> (от 1 до К):</w:t>
            </w: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 w:val="restart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Функция (полномочие, обязанность или право) 1.1 </w:t>
            </w: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Единовременные расходы (от 1 до N) в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</w:t>
            </w:r>
            <w:r w:rsidRPr="005F744E">
              <w:rPr>
                <w:i/>
                <w:sz w:val="28"/>
                <w:szCs w:val="28"/>
              </w:rPr>
              <w:t xml:space="preserve"> 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Периодические расходы (от 1 до N) за период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   </w:t>
            </w:r>
            <w:r w:rsidRPr="005F744E">
              <w:rPr>
                <w:i/>
                <w:sz w:val="28"/>
                <w:szCs w:val="28"/>
              </w:rPr>
              <w:t xml:space="preserve">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Возможные доходы (от 1 до N) за период _________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 w:val="restart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Функция (полномочие, обязанность или право) 1.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Единовременные расходы (от 1 до N) в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</w:t>
            </w:r>
            <w:r w:rsidRPr="005F744E">
              <w:rPr>
                <w:i/>
                <w:sz w:val="28"/>
                <w:szCs w:val="28"/>
              </w:rPr>
              <w:t xml:space="preserve"> 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Периодические расходы (от 1 до N) за период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   </w:t>
            </w:r>
            <w:r w:rsidRPr="005F744E">
              <w:rPr>
                <w:i/>
                <w:sz w:val="28"/>
                <w:szCs w:val="28"/>
              </w:rPr>
              <w:t xml:space="preserve">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45"/>
        </w:trPr>
        <w:tc>
          <w:tcPr>
            <w:tcW w:w="2858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403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Возможные доходы (от 1 до N) за период _________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597"/>
        </w:trPr>
        <w:tc>
          <w:tcPr>
            <w:tcW w:w="6891" w:type="dxa"/>
            <w:gridSpan w:val="2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Итого единовременные расходы за период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гг.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455"/>
        </w:trPr>
        <w:tc>
          <w:tcPr>
            <w:tcW w:w="6891" w:type="dxa"/>
            <w:gridSpan w:val="2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Итого периодические расходы за период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   </w:t>
            </w:r>
            <w:r w:rsidRPr="005F744E">
              <w:rPr>
                <w:i/>
                <w:sz w:val="28"/>
                <w:szCs w:val="28"/>
              </w:rPr>
              <w:t xml:space="preserve">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391"/>
        </w:trPr>
        <w:tc>
          <w:tcPr>
            <w:tcW w:w="6891" w:type="dxa"/>
            <w:gridSpan w:val="2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Итого возможные доходы за период </w:t>
            </w:r>
            <w:r w:rsidRPr="005F744E">
              <w:rPr>
                <w:i/>
                <w:sz w:val="28"/>
                <w:szCs w:val="28"/>
                <w:u w:val="single"/>
              </w:rPr>
              <w:t xml:space="preserve">               </w:t>
            </w:r>
            <w:r w:rsidRPr="005F744E">
              <w:rPr>
                <w:i/>
                <w:sz w:val="28"/>
                <w:szCs w:val="28"/>
              </w:rPr>
              <w:t xml:space="preserve"> гг.:</w:t>
            </w:r>
          </w:p>
        </w:tc>
        <w:tc>
          <w:tcPr>
            <w:tcW w:w="2856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</w:tbl>
    <w:p w:rsidR="00346A58" w:rsidRPr="00056448" w:rsidRDefault="00346A58" w:rsidP="00346A58">
      <w:pPr>
        <w:widowControl w:val="0"/>
        <w:spacing w:before="60" w:line="240" w:lineRule="exact"/>
        <w:ind w:firstLine="567"/>
        <w:jc w:val="both"/>
        <w:rPr>
          <w:sz w:val="16"/>
          <w:szCs w:val="16"/>
        </w:rPr>
      </w:pP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6.4. Другие сведения о дополнительных расходах (доходах)</w:t>
      </w:r>
      <w:r w:rsidRPr="005F74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бюджета и </w:t>
      </w:r>
      <w:r>
        <w:rPr>
          <w:sz w:val="28"/>
          <w:szCs w:val="28"/>
        </w:rPr>
        <w:t xml:space="preserve">бюджетов </w:t>
      </w:r>
      <w:r w:rsidRPr="005F744E">
        <w:rPr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поселений района</w:t>
      </w:r>
      <w:r w:rsidRPr="005F744E">
        <w:rPr>
          <w:sz w:val="26"/>
          <w:szCs w:val="26"/>
        </w:rPr>
        <w:t xml:space="preserve">, </w:t>
      </w:r>
      <w:r w:rsidRPr="005F744E">
        <w:rPr>
          <w:sz w:val="28"/>
          <w:szCs w:val="28"/>
        </w:rPr>
        <w:t>возникающих в связи с введением предлагаемого правового регулирования: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6.5. Источники данных: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714"/>
        <w:gridCol w:w="2185"/>
        <w:gridCol w:w="2378"/>
      </w:tblGrid>
      <w:tr w:rsidR="00346A58" w:rsidRPr="005F744E" w:rsidTr="00FE075A">
        <w:trPr>
          <w:trHeight w:val="2808"/>
        </w:trPr>
        <w:tc>
          <w:tcPr>
            <w:tcW w:w="2327" w:type="dxa"/>
          </w:tcPr>
          <w:p w:rsidR="00346A58" w:rsidRPr="005F744E" w:rsidRDefault="00346A58" w:rsidP="00FE075A">
            <w:pPr>
              <w:widowControl w:val="0"/>
              <w:spacing w:before="120" w:line="240" w:lineRule="exact"/>
              <w:jc w:val="center"/>
              <w:rPr>
                <w:i/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</w:t>
            </w:r>
            <w:r w:rsidRPr="005F744E">
              <w:rPr>
                <w:sz w:val="28"/>
                <w:szCs w:val="28"/>
              </w:rPr>
              <w:br/>
            </w:r>
            <w:r w:rsidRPr="005F744E">
              <w:rPr>
                <w:i/>
                <w:sz w:val="28"/>
                <w:szCs w:val="28"/>
              </w:rPr>
              <w:t xml:space="preserve">(в соответствии </w:t>
            </w:r>
          </w:p>
          <w:p w:rsidR="00346A58" w:rsidRPr="005F744E" w:rsidRDefault="00346A58" w:rsidP="00FE075A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с п. 4.1 сводного отчета)</w:t>
            </w:r>
          </w:p>
        </w:tc>
        <w:tc>
          <w:tcPr>
            <w:tcW w:w="271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5F744E" w:rsidDel="004D578F">
              <w:rPr>
                <w:sz w:val="28"/>
                <w:szCs w:val="28"/>
              </w:rPr>
              <w:t xml:space="preserve"> </w:t>
            </w:r>
            <w:r w:rsidRPr="005F744E">
              <w:rPr>
                <w:sz w:val="28"/>
                <w:szCs w:val="28"/>
              </w:rPr>
              <w:t xml:space="preserve">предлагаемым правовым регулированием </w:t>
            </w:r>
          </w:p>
        </w:tc>
        <w:tc>
          <w:tcPr>
            <w:tcW w:w="2185" w:type="dxa"/>
          </w:tcPr>
          <w:p w:rsidR="00346A58" w:rsidRPr="005F744E" w:rsidDel="007C1F2F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7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46A58" w:rsidRPr="005F744E" w:rsidTr="00FE075A">
        <w:trPr>
          <w:cantSplit/>
          <w:trHeight w:val="393"/>
        </w:trPr>
        <w:tc>
          <w:tcPr>
            <w:tcW w:w="2327" w:type="dxa"/>
            <w:vMerge w:val="restart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Группа 1</w:t>
            </w:r>
          </w:p>
        </w:tc>
        <w:tc>
          <w:tcPr>
            <w:tcW w:w="271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185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315"/>
        </w:trPr>
        <w:tc>
          <w:tcPr>
            <w:tcW w:w="2327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185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38"/>
        </w:trPr>
        <w:tc>
          <w:tcPr>
            <w:tcW w:w="2327" w:type="dxa"/>
            <w:vMerge w:val="restart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Группа 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71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185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346A58" w:rsidRPr="005F744E" w:rsidTr="00FE075A">
        <w:trPr>
          <w:cantSplit/>
          <w:trHeight w:val="138"/>
        </w:trPr>
        <w:tc>
          <w:tcPr>
            <w:tcW w:w="2327" w:type="dxa"/>
            <w:vMerge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71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2185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spacing w:before="60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before="60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346A58" w:rsidRPr="005F744E" w:rsidRDefault="00346A58" w:rsidP="00346A58">
      <w:pPr>
        <w:widowControl w:val="0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__________________________________________________________________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7.6. Источники данных:______________________________________________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</w:p>
    <w:p w:rsidR="00346A58" w:rsidRPr="005F744E" w:rsidRDefault="00346A58" w:rsidP="00346A58">
      <w:pPr>
        <w:widowControl w:val="0"/>
        <w:spacing w:line="240" w:lineRule="exact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8.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Оценка рисков неблагоприятных последствий применения предлагаемого правового регулирования</w:t>
      </w:r>
    </w:p>
    <w:p w:rsidR="00346A58" w:rsidRPr="005F744E" w:rsidRDefault="00346A58" w:rsidP="00346A5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2822"/>
        <w:gridCol w:w="2159"/>
        <w:gridCol w:w="2612"/>
      </w:tblGrid>
      <w:tr w:rsidR="00346A58" w:rsidRPr="005F744E" w:rsidTr="00FE075A">
        <w:trPr>
          <w:trHeight w:val="1185"/>
        </w:trPr>
        <w:tc>
          <w:tcPr>
            <w:tcW w:w="378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8.1.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Виды рисков</w:t>
            </w: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8.2.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8.3.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Методы контроля рисков</w:t>
            </w: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8.4.</w:t>
            </w:r>
            <w:r>
              <w:rPr>
                <w:sz w:val="28"/>
                <w:szCs w:val="28"/>
              </w:rPr>
              <w:t>*</w:t>
            </w:r>
            <w:r w:rsidRPr="005F744E">
              <w:rPr>
                <w:sz w:val="28"/>
                <w:szCs w:val="28"/>
              </w:rPr>
              <w:t xml:space="preserve"> Степень контроля рисков (</w:t>
            </w:r>
            <w:r w:rsidRPr="005F744E">
              <w:rPr>
                <w:i/>
                <w:sz w:val="28"/>
                <w:szCs w:val="28"/>
              </w:rPr>
              <w:t>полный / частичный / отсутствует</w:t>
            </w:r>
            <w:r w:rsidRPr="005F744E">
              <w:rPr>
                <w:sz w:val="28"/>
                <w:szCs w:val="28"/>
              </w:rPr>
              <w:t>)</w:t>
            </w:r>
          </w:p>
        </w:tc>
      </w:tr>
      <w:tr w:rsidR="00346A58" w:rsidRPr="005F744E" w:rsidTr="00FE075A">
        <w:trPr>
          <w:trHeight w:val="54"/>
        </w:trPr>
        <w:tc>
          <w:tcPr>
            <w:tcW w:w="378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Риск 1</w:t>
            </w: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378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54"/>
        </w:trPr>
        <w:tc>
          <w:tcPr>
            <w:tcW w:w="3783" w:type="dxa"/>
          </w:tcPr>
          <w:p w:rsidR="00346A58" w:rsidRPr="00C74F02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 xml:space="preserve">Риск </w:t>
            </w:r>
            <w:r w:rsidRPr="005F744E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  <w:tc>
          <w:tcPr>
            <w:tcW w:w="3783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pBdr>
          <w:bottom w:val="single" w:sz="12" w:space="28" w:color="auto"/>
        </w:pBdr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8.5.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Источники данных: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spacing w:after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9.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Сравнение возможных вариантов решения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2552"/>
      </w:tblGrid>
      <w:tr w:rsidR="00346A58" w:rsidRPr="005F744E" w:rsidTr="00FE075A">
        <w:trPr>
          <w:trHeight w:val="471"/>
        </w:trPr>
        <w:tc>
          <w:tcPr>
            <w:tcW w:w="4928" w:type="dxa"/>
            <w:vAlign w:val="center"/>
          </w:tcPr>
          <w:p w:rsidR="00346A58" w:rsidRPr="005F744E" w:rsidRDefault="00346A58" w:rsidP="00FE075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 xml:space="preserve">Сохранение действующего способа регулирования / </w:t>
            </w:r>
          </w:p>
          <w:p w:rsidR="00346A58" w:rsidRPr="005F744E" w:rsidRDefault="00346A58" w:rsidP="00FE075A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5F744E">
              <w:rPr>
                <w:sz w:val="28"/>
                <w:szCs w:val="28"/>
              </w:rPr>
              <w:t>отсутствие правового регулирования</w:t>
            </w:r>
          </w:p>
        </w:tc>
      </w:tr>
      <w:tr w:rsidR="00346A58" w:rsidRPr="005F744E" w:rsidTr="00FE075A">
        <w:trPr>
          <w:trHeight w:val="132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6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6"/>
                <w:szCs w:val="26"/>
              </w:rPr>
              <w:t>9.1.</w:t>
            </w:r>
            <w:r>
              <w:rPr>
                <w:i/>
                <w:sz w:val="26"/>
                <w:szCs w:val="26"/>
              </w:rPr>
              <w:t>*</w:t>
            </w:r>
            <w:r w:rsidRPr="005F744E">
              <w:rPr>
                <w:i/>
                <w:sz w:val="26"/>
                <w:szCs w:val="26"/>
              </w:rPr>
              <w:t xml:space="preserve"> Содержание варианта решения </w:t>
            </w:r>
            <w:r w:rsidRPr="005F744E">
              <w:rPr>
                <w:i/>
                <w:sz w:val="26"/>
                <w:szCs w:val="26"/>
              </w:rPr>
              <w:lastRenderedPageBreak/>
              <w:t>проблемы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339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lastRenderedPageBreak/>
              <w:t>9.2.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Качественная характеристика и оценка динамики численности потенциальных адресатов</w:t>
            </w:r>
            <w:r w:rsidRPr="005F744E">
              <w:rPr>
                <w:sz w:val="28"/>
                <w:szCs w:val="28"/>
              </w:rPr>
              <w:t xml:space="preserve"> </w:t>
            </w:r>
            <w:r w:rsidRPr="005F744E">
              <w:rPr>
                <w:i/>
                <w:sz w:val="28"/>
                <w:szCs w:val="28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346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9.3.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715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9.4.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Оценка расходов (доходов) бюджета краевого бюджета,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346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9.5.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Оценка возможности достижения заявленных 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259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9.6.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Оценка рисков неблагоприятных последствий 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346A58" w:rsidRPr="005F744E" w:rsidTr="00FE075A">
        <w:trPr>
          <w:trHeight w:val="259"/>
        </w:trPr>
        <w:tc>
          <w:tcPr>
            <w:tcW w:w="4928" w:type="dxa"/>
          </w:tcPr>
          <w:p w:rsidR="00346A58" w:rsidRPr="005F744E" w:rsidRDefault="00346A58" w:rsidP="00FE075A">
            <w:pPr>
              <w:widowControl w:val="0"/>
              <w:spacing w:before="120" w:after="120" w:line="240" w:lineRule="exact"/>
              <w:rPr>
                <w:i/>
                <w:sz w:val="28"/>
                <w:szCs w:val="28"/>
              </w:rPr>
            </w:pPr>
            <w:r w:rsidRPr="005F744E">
              <w:rPr>
                <w:i/>
                <w:sz w:val="28"/>
                <w:szCs w:val="28"/>
              </w:rPr>
              <w:t>9.7.</w:t>
            </w:r>
            <w:r>
              <w:rPr>
                <w:i/>
                <w:sz w:val="28"/>
                <w:szCs w:val="28"/>
              </w:rPr>
              <w:t>*</w:t>
            </w:r>
            <w:r w:rsidRPr="005F744E">
              <w:rPr>
                <w:i/>
                <w:sz w:val="28"/>
                <w:szCs w:val="28"/>
              </w:rPr>
              <w:t xml:space="preserve"> Оценка воздействия на состояние конкуренции</w:t>
            </w:r>
          </w:p>
        </w:tc>
        <w:tc>
          <w:tcPr>
            <w:tcW w:w="2126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58" w:rsidRPr="005F744E" w:rsidRDefault="00346A58" w:rsidP="00FE075A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9.8.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Обоснование выбора предпочтительного варианта решения выявленной проблемы: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9.9.</w:t>
      </w:r>
      <w:r>
        <w:rPr>
          <w:sz w:val="28"/>
          <w:szCs w:val="28"/>
        </w:rPr>
        <w:t xml:space="preserve">* </w:t>
      </w:r>
      <w:r w:rsidRPr="005F744E">
        <w:rPr>
          <w:sz w:val="28"/>
          <w:szCs w:val="28"/>
        </w:rPr>
        <w:t>Детальное описание предлагаемого варианта решения проблемы: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rPr>
          <w:sz w:val="28"/>
          <w:szCs w:val="28"/>
          <w:vertAlign w:val="superscript"/>
        </w:rPr>
      </w:pPr>
    </w:p>
    <w:p w:rsidR="00346A58" w:rsidRPr="005F744E" w:rsidRDefault="00346A58" w:rsidP="00346A58">
      <w:pPr>
        <w:widowControl w:val="0"/>
        <w:spacing w:line="240" w:lineRule="exact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10.1. Предполагаемая дата вступления в силу нормативного правового акта:______________________________________________________________</w:t>
      </w:r>
    </w:p>
    <w:p w:rsidR="00346A58" w:rsidRPr="005F744E" w:rsidRDefault="00346A58" w:rsidP="00346A58">
      <w:pPr>
        <w:widowControl w:val="0"/>
        <w:ind w:left="-284" w:firstLine="851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если положения вводятся в действие в разное время, указывается статья/пункт проекта акта и дата введения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5F744E">
        <w:rPr>
          <w:i/>
          <w:sz w:val="28"/>
          <w:szCs w:val="28"/>
        </w:rPr>
        <w:t>есть (нет)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 xml:space="preserve">а) срок переходного периода: _____ дней с момента принятия проекта </w:t>
      </w:r>
      <w:r w:rsidRPr="005F744E">
        <w:rPr>
          <w:sz w:val="28"/>
          <w:szCs w:val="28"/>
        </w:rPr>
        <w:lastRenderedPageBreak/>
        <w:t>нормативного правового акта;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5F744E">
        <w:rPr>
          <w:i/>
          <w:sz w:val="28"/>
          <w:szCs w:val="28"/>
        </w:rPr>
        <w:t>есть (нет)</w:t>
      </w:r>
      <w:r w:rsidRPr="005F744E">
        <w:rPr>
          <w:sz w:val="28"/>
          <w:szCs w:val="28"/>
        </w:rPr>
        <w:t>.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10.3.1. Период распространения на ранее возникшие отношения: _____ дней с момента принятия проекта нормативного правового акта.</w:t>
      </w: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left="-284" w:firstLine="851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отношения:___________________________________________</w:t>
      </w:r>
    </w:p>
    <w:p w:rsidR="00346A58" w:rsidRPr="005F744E" w:rsidRDefault="00346A58" w:rsidP="00346A58">
      <w:pPr>
        <w:widowControl w:val="0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spacing w:before="6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11.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Информация о сроках проведения публичных консультаций по проекту нормативного правового акта и сводному отчету</w:t>
      </w:r>
      <w:r w:rsidRPr="005F744E">
        <w:rPr>
          <w:rStyle w:val="a6"/>
          <w:sz w:val="28"/>
          <w:szCs w:val="28"/>
        </w:rPr>
        <w:footnoteReference w:id="3"/>
      </w:r>
      <w:r w:rsidRPr="005F744E">
        <w:rPr>
          <w:sz w:val="28"/>
          <w:szCs w:val="28"/>
        </w:rPr>
        <w:t xml:space="preserve"> 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11.1.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начало: «___»_________ 201__г.; окончание:  «___»_________ 201__г.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11.2.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 xml:space="preserve">Всего замечаний и предложений: __________, из них учтено: 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полностью: _____________, учтено частично: _____________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11.3.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______________________________________________________________</w:t>
      </w:r>
    </w:p>
    <w:p w:rsidR="00346A58" w:rsidRPr="005F744E" w:rsidRDefault="00346A58" w:rsidP="00346A58">
      <w:pPr>
        <w:widowControl w:val="0"/>
        <w:ind w:firstLine="567"/>
        <w:jc w:val="center"/>
        <w:rPr>
          <w:sz w:val="28"/>
          <w:szCs w:val="28"/>
          <w:vertAlign w:val="superscript"/>
        </w:rPr>
      </w:pPr>
      <w:r w:rsidRPr="005F744E">
        <w:rPr>
          <w:sz w:val="28"/>
          <w:szCs w:val="28"/>
          <w:vertAlign w:val="superscript"/>
        </w:rPr>
        <w:t>место для текстового описания</w:t>
      </w:r>
    </w:p>
    <w:p w:rsidR="00346A58" w:rsidRPr="005F744E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5F744E">
        <w:rPr>
          <w:sz w:val="28"/>
          <w:szCs w:val="28"/>
        </w:rPr>
        <w:t>Приложение.</w:t>
      </w:r>
      <w:r>
        <w:rPr>
          <w:sz w:val="28"/>
          <w:szCs w:val="28"/>
        </w:rPr>
        <w:t>*</w:t>
      </w:r>
      <w:r w:rsidRPr="005F744E">
        <w:rPr>
          <w:sz w:val="28"/>
          <w:szCs w:val="28"/>
        </w:rPr>
        <w:t xml:space="preserve">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346A58" w:rsidRPr="005F744E" w:rsidRDefault="00346A58" w:rsidP="00346A58">
      <w:pPr>
        <w:widowControl w:val="0"/>
        <w:ind w:firstLine="567"/>
        <w:jc w:val="both"/>
        <w:rPr>
          <w:i/>
          <w:sz w:val="28"/>
          <w:szCs w:val="28"/>
        </w:rPr>
      </w:pPr>
    </w:p>
    <w:p w:rsidR="00346A58" w:rsidRDefault="00346A58" w:rsidP="00346A58">
      <w:pPr>
        <w:widowControl w:val="0"/>
        <w:ind w:firstLine="567"/>
        <w:jc w:val="both"/>
        <w:rPr>
          <w:sz w:val="28"/>
          <w:szCs w:val="28"/>
        </w:rPr>
      </w:pPr>
      <w:r w:rsidRPr="00D1124E">
        <w:rPr>
          <w:sz w:val="28"/>
          <w:szCs w:val="28"/>
        </w:rPr>
        <w:t xml:space="preserve">Иные приложения (по усмотрению </w:t>
      </w:r>
      <w:r>
        <w:rPr>
          <w:sz w:val="28"/>
          <w:szCs w:val="28"/>
        </w:rPr>
        <w:t xml:space="preserve">регулирующего </w:t>
      </w:r>
      <w:r w:rsidRPr="00D1124E">
        <w:rPr>
          <w:sz w:val="28"/>
          <w:szCs w:val="28"/>
        </w:rPr>
        <w:t xml:space="preserve">органа, проводящего </w:t>
      </w:r>
      <w:r>
        <w:rPr>
          <w:sz w:val="28"/>
          <w:szCs w:val="28"/>
        </w:rPr>
        <w:t>ОРВ</w:t>
      </w:r>
      <w:r w:rsidRPr="00D1124E">
        <w:rPr>
          <w:sz w:val="28"/>
          <w:szCs w:val="28"/>
        </w:rPr>
        <w:t>).</w:t>
      </w:r>
    </w:p>
    <w:tbl>
      <w:tblPr>
        <w:tblW w:w="9648" w:type="dxa"/>
        <w:tblInd w:w="108" w:type="dxa"/>
        <w:tblLook w:val="01E0"/>
      </w:tblPr>
      <w:tblGrid>
        <w:gridCol w:w="5688"/>
        <w:gridCol w:w="3960"/>
      </w:tblGrid>
      <w:tr w:rsidR="00346A58" w:rsidRPr="00D1124E" w:rsidTr="00FE075A">
        <w:trPr>
          <w:cantSplit/>
        </w:trPr>
        <w:tc>
          <w:tcPr>
            <w:tcW w:w="5688" w:type="dxa"/>
          </w:tcPr>
          <w:p w:rsidR="00346A58" w:rsidRPr="00D1124E" w:rsidRDefault="00346A58" w:rsidP="00FE075A">
            <w:pPr>
              <w:widowControl w:val="0"/>
              <w:rPr>
                <w:sz w:val="28"/>
                <w:szCs w:val="28"/>
              </w:rPr>
            </w:pPr>
            <w:r w:rsidRPr="00D1124E">
              <w:rPr>
                <w:sz w:val="28"/>
                <w:szCs w:val="28"/>
              </w:rPr>
              <w:lastRenderedPageBreak/>
              <w:t xml:space="preserve">Руководитель органа власти, ответственного за проведение </w:t>
            </w:r>
            <w:r>
              <w:rPr>
                <w:sz w:val="28"/>
                <w:szCs w:val="28"/>
              </w:rPr>
              <w:t>ОРВ проекта НПА  в МР</w:t>
            </w:r>
          </w:p>
          <w:p w:rsidR="00346A58" w:rsidRPr="00D1124E" w:rsidRDefault="00346A58" w:rsidP="00FE075A">
            <w:pPr>
              <w:widowControl w:val="0"/>
              <w:rPr>
                <w:sz w:val="28"/>
                <w:szCs w:val="28"/>
              </w:rPr>
            </w:pPr>
            <w:r w:rsidRPr="00D1124E">
              <w:rPr>
                <w:sz w:val="28"/>
                <w:szCs w:val="28"/>
              </w:rPr>
              <w:t xml:space="preserve">_____________________________ </w:t>
            </w:r>
          </w:p>
          <w:p w:rsidR="00346A58" w:rsidRPr="00D1124E" w:rsidRDefault="00346A58" w:rsidP="00FE075A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D1124E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3960" w:type="dxa"/>
            <w:vAlign w:val="bottom"/>
          </w:tcPr>
          <w:p w:rsidR="00346A58" w:rsidRPr="00D1124E" w:rsidRDefault="00346A58" w:rsidP="00FE075A">
            <w:pPr>
              <w:widowControl w:val="0"/>
              <w:rPr>
                <w:sz w:val="28"/>
                <w:szCs w:val="28"/>
              </w:rPr>
            </w:pPr>
          </w:p>
          <w:p w:rsidR="00346A58" w:rsidRPr="00D1124E" w:rsidRDefault="00346A58" w:rsidP="00FE075A">
            <w:pPr>
              <w:widowControl w:val="0"/>
              <w:rPr>
                <w:sz w:val="28"/>
                <w:szCs w:val="28"/>
              </w:rPr>
            </w:pPr>
          </w:p>
          <w:p w:rsidR="00346A58" w:rsidRPr="00D1124E" w:rsidRDefault="00346A58" w:rsidP="00FE075A">
            <w:pPr>
              <w:widowControl w:val="0"/>
              <w:rPr>
                <w:sz w:val="28"/>
                <w:szCs w:val="28"/>
              </w:rPr>
            </w:pPr>
            <w:r w:rsidRPr="00D1124E">
              <w:rPr>
                <w:sz w:val="28"/>
                <w:szCs w:val="28"/>
              </w:rPr>
              <w:t xml:space="preserve">    ____________ ________</w:t>
            </w:r>
          </w:p>
          <w:p w:rsidR="00346A58" w:rsidRPr="00D1124E" w:rsidRDefault="00346A58" w:rsidP="00FE075A">
            <w:pPr>
              <w:widowControl w:val="0"/>
              <w:jc w:val="center"/>
              <w:rPr>
                <w:sz w:val="28"/>
                <w:szCs w:val="28"/>
              </w:rPr>
            </w:pPr>
            <w:r w:rsidRPr="00D1124E">
              <w:rPr>
                <w:sz w:val="28"/>
                <w:szCs w:val="28"/>
                <w:vertAlign w:val="superscript"/>
              </w:rPr>
              <w:t>Дата           Подпись</w:t>
            </w:r>
          </w:p>
        </w:tc>
      </w:tr>
    </w:tbl>
    <w:p w:rsidR="00346A58" w:rsidRDefault="00346A58" w:rsidP="00346A58">
      <w:pPr>
        <w:shd w:val="clear" w:color="auto" w:fill="FFFFFF"/>
        <w:spacing w:before="269" w:after="161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FE075A" w:rsidRDefault="00FE075A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</w:p>
    <w:p w:rsidR="00346A58" w:rsidRPr="0069395E" w:rsidRDefault="00346A58" w:rsidP="00346A58">
      <w:pPr>
        <w:shd w:val="clear" w:color="auto" w:fill="FFFFFF"/>
        <w:spacing w:before="269" w:after="161"/>
        <w:jc w:val="right"/>
        <w:textAlignment w:val="baseline"/>
        <w:outlineLvl w:val="2"/>
        <w:rPr>
          <w:color w:val="4C4C4C"/>
          <w:spacing w:val="1"/>
          <w:sz w:val="28"/>
          <w:szCs w:val="28"/>
        </w:rPr>
      </w:pPr>
      <w:r w:rsidRPr="0069395E">
        <w:rPr>
          <w:color w:val="4C4C4C"/>
          <w:spacing w:val="1"/>
          <w:sz w:val="28"/>
          <w:szCs w:val="28"/>
        </w:rPr>
        <w:t xml:space="preserve">Приложение к Порядку. </w:t>
      </w:r>
    </w:p>
    <w:p w:rsidR="00346A58" w:rsidRDefault="00346A58" w:rsidP="00346A58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b/>
          <w:bCs/>
          <w:color w:val="2D2D2D"/>
          <w:spacing w:val="1"/>
          <w:sz w:val="15"/>
          <w:szCs w:val="15"/>
        </w:rPr>
      </w:pPr>
    </w:p>
    <w:p w:rsidR="00346A58" w:rsidRPr="0069395E" w:rsidRDefault="00346A58" w:rsidP="00346A58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</w:rPr>
      </w:pPr>
      <w:r w:rsidRPr="0069395E">
        <w:rPr>
          <w:b/>
          <w:bCs/>
          <w:color w:val="2D2D2D"/>
          <w:spacing w:val="1"/>
        </w:rPr>
        <w:t>Форма сводного отчета</w:t>
      </w:r>
    </w:p>
    <w:p w:rsidR="00346A58" w:rsidRPr="0069395E" w:rsidRDefault="00346A58" w:rsidP="00346A58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</w:rPr>
      </w:pPr>
    </w:p>
    <w:p w:rsidR="00346A58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</w:rPr>
      </w:pPr>
      <w:r w:rsidRPr="0069395E">
        <w:rPr>
          <w:color w:val="2D2D2D"/>
          <w:spacing w:val="1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46A58" w:rsidRPr="0069395E" w:rsidRDefault="00346A58" w:rsidP="00346A58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63"/>
        <w:gridCol w:w="210"/>
        <w:gridCol w:w="2327"/>
        <w:gridCol w:w="363"/>
        <w:gridCol w:w="2714"/>
        <w:gridCol w:w="212"/>
        <w:gridCol w:w="212"/>
        <w:gridCol w:w="2703"/>
      </w:tblGrid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Срок проведения публичного обсуждения:</w:t>
            </w:r>
          </w:p>
          <w:p w:rsidR="00346A58" w:rsidRPr="0069395E" w:rsidRDefault="00346A58" w:rsidP="00FE075A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начало "___" __________20__г.                                            окончание "___" __________20__г.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 Общая информация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1.1.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Вид и наименование проекта правового акта: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1.2.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Разработчик: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(указывается полное наименование разработчика)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1.3.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Краткое содержание проекта правового акта: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1.4.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Контактная информация разработчика (исполнителя):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Ф.И.О. 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должность 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телефон 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адрес электронной почты _____________________________________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2. Степень регулирующего воздействия проекта правового акта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2.1.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Степень регулирующего воздействия: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(высокая/средняя/низкая)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2.2.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Обоснование отнесения проекта правового акта к определенной степени регулирующего воздействия: _____________________________________________________</w:t>
            </w:r>
            <w:r>
              <w:rPr>
                <w:color w:val="2D2D2D"/>
              </w:rPr>
              <w:t>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3. Описание проблемы, на решение которой направлена разработка проекта правового акта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3.1.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Формулировка </w:t>
            </w:r>
            <w:r w:rsidRPr="0069395E">
              <w:rPr>
                <w:color w:val="2D2D2D"/>
              </w:rPr>
              <w:t>проблемы:___________________________</w:t>
            </w:r>
            <w:r>
              <w:rPr>
                <w:color w:val="2D2D2D"/>
              </w:rPr>
              <w:t>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lastRenderedPageBreak/>
              <w:t>3.2.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негативных эффектов, возникающих в связи с наличием проблемы: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pBdr>
                <w:bottom w:val="single" w:sz="12" w:space="1" w:color="auto"/>
              </w:pBd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4. Описание цели разработки проекта правового акта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 xml:space="preserve">5. Перечень действующих нормативных правовых актов Российской Федерации, </w:t>
            </w:r>
            <w:r w:rsidRPr="0069395E">
              <w:t>Республики Дагестан</w:t>
            </w:r>
            <w:r w:rsidRPr="0069395E">
              <w:rPr>
                <w:color w:val="2D2D2D"/>
              </w:rPr>
              <w:t>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>
              <w:rPr>
                <w:b/>
                <w:bCs/>
                <w:color w:val="2D2D2D"/>
              </w:rPr>
              <w:t>№</w:t>
            </w:r>
            <w:r w:rsidRPr="0069395E">
              <w:rPr>
                <w:b/>
                <w:bCs/>
                <w:color w:val="2D2D2D"/>
              </w:rPr>
              <w:t xml:space="preserve"> п/п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b/>
                <w:bCs/>
                <w:color w:val="2D2D2D"/>
              </w:rPr>
              <w:t>Наименование и реквизиты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2.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346A58" w:rsidRPr="0069395E" w:rsidTr="00FE075A"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Группа субъектов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Оценка количества субъектов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Источники данных</w:t>
            </w:r>
          </w:p>
        </w:tc>
      </w:tr>
      <w:tr w:rsidR="00346A58" w:rsidRPr="0069395E" w:rsidTr="00FE075A"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7. Новые функции, полномочия, обязанности и права органов местного самоуправления муниципального района «Каякентский район»</w:t>
            </w:r>
            <w:r w:rsidRPr="0069395E">
              <w:rPr>
                <w:color w:val="0000FF"/>
              </w:rPr>
              <w:t>"</w:t>
            </w:r>
            <w:r w:rsidRPr="0069395E">
              <w:rPr>
                <w:color w:val="2D2D2D"/>
              </w:rPr>
              <w:t xml:space="preserve"> или сведения об их изменении, а также порядок их реализации</w:t>
            </w:r>
          </w:p>
        </w:tc>
      </w:tr>
      <w:tr w:rsidR="00346A58" w:rsidRPr="0069395E" w:rsidTr="00FE075A"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Порядок реализации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Оценка изменения трудозатрат и (или) потребностей в иных ресурсах</w:t>
            </w:r>
          </w:p>
        </w:tc>
      </w:tr>
      <w:tr w:rsidR="00346A58" w:rsidRPr="0069395E" w:rsidTr="00FE075A"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8. Оценка дополнительных расходов (доходов) бюджета МР «Каякентский район»</w:t>
            </w:r>
          </w:p>
        </w:tc>
      </w:tr>
      <w:tr w:rsidR="00346A58" w:rsidRPr="0069395E" w:rsidTr="00FE075A"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расходов (доходов) бюджета МР «Каякентский район»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Оценка расходов (доходов) бюджета МР «Каякентский район» (тыс. руб.), в том числе периодичность осуществления расходов (поступления доходов)</w:t>
            </w:r>
          </w:p>
        </w:tc>
      </w:tr>
      <w:tr w:rsidR="00346A58" w:rsidRPr="0069395E" w:rsidTr="00FE075A"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346A58" w:rsidRPr="0069395E" w:rsidTr="00FE075A"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Группа субъектов (указываются данные из раздела 6)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и количественная оценка расходов субъектов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(тыс. руб.)</w:t>
            </w:r>
          </w:p>
        </w:tc>
      </w:tr>
      <w:tr w:rsidR="00346A58" w:rsidRPr="0069395E" w:rsidTr="00FE075A"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/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Описание расходов субъектов, не поддающихся количественной оценке: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lastRenderedPageBreak/>
              <w:t>(текстовое описание)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lastRenderedPageBreak/>
              <w:t>10. Оценка рисков возникновения неблагоприятных последствий принятия (издания) правового акта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11.1.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Предполагаемая дата вступления в силу: __________________ 20__г.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11.2.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69395E">
              <w:rPr>
                <w:color w:val="2D2D2D"/>
              </w:rPr>
              <w:br/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(есть/нет; если есть, то необходимо указать соответствующие сроки)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11.3.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(есть/нет)</w:t>
            </w:r>
          </w:p>
        </w:tc>
      </w:tr>
      <w:tr w:rsidR="00346A58" w:rsidRPr="0069395E" w:rsidTr="00FE075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11.4.</w:t>
            </w:r>
          </w:p>
        </w:tc>
        <w:tc>
          <w:tcPr>
            <w:tcW w:w="9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9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12. Сведения о проведенных публичных обсуждениях проекта правового акта</w:t>
            </w:r>
          </w:p>
        </w:tc>
      </w:tr>
      <w:tr w:rsidR="00346A58" w:rsidRPr="0069395E" w:rsidTr="00FE075A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12.1.</w:t>
            </w: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69395E">
              <w:rPr>
                <w:color w:val="2D2D2D"/>
              </w:rPr>
              <w:br/>
              <w:t>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</w:tc>
      </w:tr>
      <w:tr w:rsidR="00346A58" w:rsidRPr="0069395E" w:rsidTr="00FE075A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12.2.</w:t>
            </w: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Результаты проведения публичных обсуждений: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количество поступивших замечаний и предложений 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решение, принятое по результатам публичных обсуждений _________</w:t>
            </w:r>
            <w:r w:rsidRPr="0069395E">
              <w:rPr>
                <w:color w:val="2D2D2D"/>
              </w:rPr>
              <w:br/>
              <w:t>____________________________________________________________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69395E">
              <w:rPr>
                <w:color w:val="2D2D2D"/>
              </w:rPr>
              <w:br/>
            </w:r>
          </w:p>
        </w:tc>
      </w:tr>
      <w:tr w:rsidR="00346A58" w:rsidRPr="0069395E" w:rsidTr="00FE075A">
        <w:tc>
          <w:tcPr>
            <w:tcW w:w="978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_________________________________________________________________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(текстовое описание)</w:t>
            </w:r>
          </w:p>
          <w:p w:rsidR="00346A58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Разработчик</w:t>
            </w:r>
            <w:r>
              <w:rPr>
                <w:color w:val="2D2D2D"/>
              </w:rPr>
              <w:t>:</w:t>
            </w:r>
          </w:p>
          <w:p w:rsidR="00346A58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_________________________                   _______________      __________________________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      </w:t>
            </w:r>
            <w:r w:rsidRPr="0069395E">
              <w:rPr>
                <w:color w:val="2D2D2D"/>
              </w:rPr>
              <w:t>должность </w:t>
            </w:r>
            <w:r>
              <w:rPr>
                <w:color w:val="2D2D2D"/>
              </w:rPr>
              <w:t xml:space="preserve">                                           подпись                                  Ф.И.О.</w:t>
            </w: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</w:p>
          <w:p w:rsidR="00346A58" w:rsidRPr="0069395E" w:rsidRDefault="00346A58" w:rsidP="00FE075A">
            <w:pPr>
              <w:spacing w:line="226" w:lineRule="atLeast"/>
              <w:textAlignment w:val="baseline"/>
              <w:rPr>
                <w:color w:val="2D2D2D"/>
              </w:rPr>
            </w:pPr>
            <w:r w:rsidRPr="0069395E">
              <w:rPr>
                <w:color w:val="2D2D2D"/>
              </w:rPr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346A58" w:rsidRPr="0069395E" w:rsidRDefault="00346A58" w:rsidP="00FE075A">
      <w:pPr>
        <w:shd w:val="clear" w:color="auto" w:fill="FFFFFF"/>
        <w:spacing w:line="226" w:lineRule="atLeast"/>
        <w:jc w:val="both"/>
        <w:textAlignment w:val="baseline"/>
        <w:rPr>
          <w:color w:val="3C3C3C"/>
          <w:spacing w:val="1"/>
        </w:rPr>
      </w:pPr>
    </w:p>
    <w:sectPr w:rsidR="00346A58" w:rsidRPr="0069395E" w:rsidSect="00A3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11" w:rsidRDefault="00352511" w:rsidP="00346A58">
      <w:r>
        <w:separator/>
      </w:r>
    </w:p>
  </w:endnote>
  <w:endnote w:type="continuationSeparator" w:id="1">
    <w:p w:rsidR="00352511" w:rsidRDefault="00352511" w:rsidP="0034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11" w:rsidRDefault="00352511" w:rsidP="00346A58">
      <w:r>
        <w:separator/>
      </w:r>
    </w:p>
  </w:footnote>
  <w:footnote w:type="continuationSeparator" w:id="1">
    <w:p w:rsidR="00352511" w:rsidRDefault="00352511" w:rsidP="00346A58">
      <w:r>
        <w:continuationSeparator/>
      </w:r>
    </w:p>
  </w:footnote>
  <w:footnote w:id="2">
    <w:p w:rsidR="00FE075A" w:rsidRPr="00FE4407" w:rsidRDefault="00FE075A" w:rsidP="00346A58">
      <w:pPr>
        <w:pStyle w:val="a4"/>
        <w:widowControl w:val="0"/>
        <w:spacing w:line="240" w:lineRule="exact"/>
        <w:ind w:firstLine="0"/>
        <w:rPr>
          <w:strike/>
          <w:sz w:val="20"/>
        </w:rPr>
      </w:pPr>
    </w:p>
  </w:footnote>
  <w:footnote w:id="3">
    <w:p w:rsidR="00FE075A" w:rsidRDefault="00FE075A" w:rsidP="00346A58">
      <w:pPr>
        <w:widowControl w:val="0"/>
        <w:jc w:val="both"/>
      </w:pPr>
    </w:p>
    <w:p w:rsidR="00FE075A" w:rsidRPr="00424661" w:rsidRDefault="00FE075A" w:rsidP="00346A58">
      <w:pPr>
        <w:widowControl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0F58"/>
    <w:multiLevelType w:val="multilevel"/>
    <w:tmpl w:val="637CF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u w:val="none"/>
      </w:rPr>
    </w:lvl>
  </w:abstractNum>
  <w:abstractNum w:abstractNumId="1">
    <w:nsid w:val="48023584"/>
    <w:multiLevelType w:val="multilevel"/>
    <w:tmpl w:val="2F3697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A58"/>
    <w:rsid w:val="00061968"/>
    <w:rsid w:val="000D144D"/>
    <w:rsid w:val="001A38D6"/>
    <w:rsid w:val="00346A58"/>
    <w:rsid w:val="00352511"/>
    <w:rsid w:val="00375A0F"/>
    <w:rsid w:val="00466753"/>
    <w:rsid w:val="004D1A85"/>
    <w:rsid w:val="00520179"/>
    <w:rsid w:val="006832A9"/>
    <w:rsid w:val="007F3AD6"/>
    <w:rsid w:val="00803EC3"/>
    <w:rsid w:val="008F6F0D"/>
    <w:rsid w:val="00941524"/>
    <w:rsid w:val="00944509"/>
    <w:rsid w:val="0095301A"/>
    <w:rsid w:val="00A36537"/>
    <w:rsid w:val="00A6243C"/>
    <w:rsid w:val="00AC790C"/>
    <w:rsid w:val="00B278EC"/>
    <w:rsid w:val="00B30735"/>
    <w:rsid w:val="00B75DC8"/>
    <w:rsid w:val="00C36047"/>
    <w:rsid w:val="00F7016D"/>
    <w:rsid w:val="00F74EF0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A58"/>
    <w:rPr>
      <w:color w:val="0000FF"/>
      <w:u w:val="single"/>
    </w:rPr>
  </w:style>
  <w:style w:type="paragraph" w:styleId="a4">
    <w:name w:val="Body Text Indent"/>
    <w:basedOn w:val="a"/>
    <w:link w:val="a5"/>
    <w:rsid w:val="00346A58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46A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semiHidden/>
    <w:rsid w:val="00346A58"/>
    <w:rPr>
      <w:vertAlign w:val="superscript"/>
    </w:rPr>
  </w:style>
  <w:style w:type="paragraph" w:styleId="a7">
    <w:name w:val="List Paragraph"/>
    <w:basedOn w:val="a"/>
    <w:qFormat/>
    <w:rsid w:val="00346A58"/>
    <w:pPr>
      <w:ind w:left="720"/>
      <w:contextualSpacing/>
    </w:pPr>
  </w:style>
  <w:style w:type="paragraph" w:styleId="a8">
    <w:name w:val="No Spacing"/>
    <w:qFormat/>
    <w:rsid w:val="00346A5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346A58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a">
    <w:name w:val="Название Знак"/>
    <w:basedOn w:val="a0"/>
    <w:link w:val="a9"/>
    <w:rsid w:val="00346A58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346A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A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50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50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uzer 1</cp:lastModifiedBy>
  <cp:revision>12</cp:revision>
  <cp:lastPrinted>2016-01-26T05:59:00Z</cp:lastPrinted>
  <dcterms:created xsi:type="dcterms:W3CDTF">2016-01-22T09:51:00Z</dcterms:created>
  <dcterms:modified xsi:type="dcterms:W3CDTF">2016-03-03T06:34:00Z</dcterms:modified>
</cp:coreProperties>
</file>